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after="0" w:line="240" w:lineRule="auto"/>
        <w:jc w:val="both"/>
        <w:rPr>
          <w:rFonts w:ascii="Times New Roman" w:eastAsia="Times New Roman" w:hAnsi="Times New Roman" w:cs="Times New Roman"/>
          <w:sz w:val="24"/>
          <w:szCs w:val="24"/>
          <w:lang w:val="en-GB"/>
        </w:rPr>
      </w:pPr>
      <w:bookmarkStart w:id="0" w:name="_GoBack"/>
      <w:bookmarkEnd w:id="0"/>
      <w:r>
        <w:rPr>
          <w:rFonts w:ascii="Times New Roman" w:eastAsia="Times New Roman" w:hAnsi="Times New Roman" w:cs="Times New Roman"/>
          <w:noProof/>
          <w:sz w:val="24"/>
          <w:szCs w:val="24"/>
        </w:rPr>
        <w:drawing>
          <wp:inline distT="0" distB="0" distL="0" distR="0">
            <wp:extent cx="6338090" cy="806767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001.jpg"/>
                    <pic:cNvPicPr/>
                  </pic:nvPicPr>
                  <pic:blipFill rotWithShape="1">
                    <a:blip r:embed="rId8" cstate="email">
                      <a:extLst>
                        <a:ext uri="{28A0092B-C50C-407E-A947-70E740481C1C}">
                          <a14:useLocalDpi xmlns:a14="http://schemas.microsoft.com/office/drawing/2010/main"/>
                        </a:ext>
                      </a:extLst>
                    </a:blip>
                    <a:srcRect/>
                    <a:stretch/>
                  </pic:blipFill>
                  <pic:spPr bwMode="auto">
                    <a:xfrm>
                      <a:off x="0" y="0"/>
                      <a:ext cx="6345875" cy="8077585"/>
                    </a:xfrm>
                    <a:prstGeom prst="rect">
                      <a:avLst/>
                    </a:prstGeom>
                    <a:ln>
                      <a:noFill/>
                    </a:ln>
                    <a:extLst>
                      <a:ext uri="{53640926-AAD7-44D8-BBD7-CCE9431645EC}">
                        <a14:shadowObscured xmlns:a14="http://schemas.microsoft.com/office/drawing/2010/main"/>
                      </a:ext>
                    </a:extLst>
                  </pic:spPr>
                </pic:pic>
              </a:graphicData>
            </a:graphic>
          </wp:inline>
        </w:drawing>
      </w: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w:drawing>
          <wp:inline distT="0" distB="0" distL="0" distR="0">
            <wp:extent cx="6229350" cy="805787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002.jpg"/>
                    <pic:cNvPicPr/>
                  </pic:nvPicPr>
                  <pic:blipFill rotWithShape="1">
                    <a:blip r:embed="rId9" cstate="email">
                      <a:extLst>
                        <a:ext uri="{28A0092B-C50C-407E-A947-70E740481C1C}">
                          <a14:useLocalDpi xmlns:a14="http://schemas.microsoft.com/office/drawing/2010/main"/>
                        </a:ext>
                      </a:extLst>
                    </a:blip>
                    <a:srcRect/>
                    <a:stretch/>
                  </pic:blipFill>
                  <pic:spPr bwMode="auto">
                    <a:xfrm>
                      <a:off x="0" y="0"/>
                      <a:ext cx="6238759" cy="8070046"/>
                    </a:xfrm>
                    <a:prstGeom prst="rect">
                      <a:avLst/>
                    </a:prstGeom>
                    <a:ln>
                      <a:noFill/>
                    </a:ln>
                    <a:extLst>
                      <a:ext uri="{53640926-AAD7-44D8-BBD7-CCE9431645EC}">
                        <a14:shadowObscured xmlns:a14="http://schemas.microsoft.com/office/drawing/2010/main"/>
                      </a:ext>
                    </a:extLst>
                  </pic:spPr>
                </pic:pic>
              </a:graphicData>
            </a:graphic>
          </wp:inline>
        </w:drawing>
      </w: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lastRenderedPageBreak/>
        <w:drawing>
          <wp:inline distT="0" distB="0" distL="0" distR="0">
            <wp:extent cx="6308108" cy="79724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003.jpg"/>
                    <pic:cNvPicPr/>
                  </pic:nvPicPr>
                  <pic:blipFill rotWithShape="1">
                    <a:blip r:embed="rId10" cstate="email">
                      <a:extLst>
                        <a:ext uri="{28A0092B-C50C-407E-A947-70E740481C1C}">
                          <a14:useLocalDpi xmlns:a14="http://schemas.microsoft.com/office/drawing/2010/main"/>
                        </a:ext>
                      </a:extLst>
                    </a:blip>
                    <a:srcRect/>
                    <a:stretch/>
                  </pic:blipFill>
                  <pic:spPr bwMode="auto">
                    <a:xfrm>
                      <a:off x="0" y="0"/>
                      <a:ext cx="6313624" cy="7979396"/>
                    </a:xfrm>
                    <a:prstGeom prst="rect">
                      <a:avLst/>
                    </a:prstGeom>
                    <a:ln>
                      <a:noFill/>
                    </a:ln>
                    <a:extLst>
                      <a:ext uri="{53640926-AAD7-44D8-BBD7-CCE9431645EC}">
                        <a14:shadowObscured xmlns:a14="http://schemas.microsoft.com/office/drawing/2010/main"/>
                      </a:ext>
                    </a:extLst>
                  </pic:spPr>
                </pic:pic>
              </a:graphicData>
            </a:graphic>
          </wp:inline>
        </w:drawing>
      </w: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Pr>
          <w:rFonts w:ascii="Times New Roman" w:eastAsia="Times New Roman" w:hAnsi="Times New Roman" w:cs="Times New Roman"/>
          <w:i/>
          <w:sz w:val="18"/>
          <w:szCs w:val="18"/>
          <w:lang w:val="en-GB"/>
        </w:rPr>
        <w:lastRenderedPageBreak/>
        <w:t>Ofertant</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p>
    <w:p>
      <w:pPr>
        <w:autoSpaceDN w:val="0"/>
        <w:adjustRightInd w:val="0"/>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 xml:space="preserve">    …..................................</w:t>
      </w:r>
    </w:p>
    <w:p>
      <w:pPr>
        <w:autoSpaceDN w:val="0"/>
        <w:adjustRightInd w:val="0"/>
        <w:spacing w:after="0" w:line="240" w:lineRule="auto"/>
        <w:jc w:val="both"/>
        <w:rPr>
          <w:rFonts w:ascii="Times New Roman" w:eastAsia="MS Mincho" w:hAnsi="Times New Roman" w:cs="Times New Roman"/>
          <w:i/>
          <w:sz w:val="18"/>
          <w:szCs w:val="18"/>
          <w:lang w:val="en-GB"/>
        </w:rPr>
      </w:pPr>
      <w:r>
        <w:rPr>
          <w:rFonts w:ascii="Times New Roman" w:eastAsia="Times New Roman" w:hAnsi="Times New Roman" w:cs="Times New Roman"/>
          <w:i/>
          <w:sz w:val="18"/>
          <w:szCs w:val="18"/>
          <w:lang w:val="en-GB"/>
        </w:rPr>
        <w:t xml:space="preserve">      (denumirea/numele)</w:t>
      </w:r>
    </w:p>
    <w:p>
      <w:pPr>
        <w:keepNext/>
        <w:spacing w:before="240" w:after="60"/>
        <w:ind w:left="1440"/>
        <w:jc w:val="center"/>
        <w:outlineLvl w:val="1"/>
        <w:rPr>
          <w:rFonts w:ascii="Times New Roman" w:eastAsia="Times New Roman" w:hAnsi="Times New Roman" w:cs="Times New Roman"/>
          <w:b/>
          <w:iCs/>
          <w:noProof/>
          <w:sz w:val="18"/>
          <w:szCs w:val="18"/>
          <w:lang w:val="x-none"/>
        </w:rPr>
      </w:pPr>
      <w:r>
        <w:rPr>
          <w:rFonts w:ascii="Times New Roman" w:eastAsia="Times New Roman" w:hAnsi="Times New Roman" w:cs="Times New Roman"/>
          <w:b/>
          <w:bCs/>
          <w:i/>
          <w:iCs/>
          <w:noProof/>
          <w:sz w:val="18"/>
          <w:szCs w:val="18"/>
          <w:lang w:val="x-none"/>
        </w:rPr>
        <w:t>INFORMATII GENERALE</w:t>
      </w:r>
    </w:p>
    <w:p>
      <w:pPr>
        <w:spacing w:after="0" w:line="240" w:lineRule="auto"/>
        <w:ind w:firstLine="720"/>
        <w:jc w:val="center"/>
        <w:rPr>
          <w:rFonts w:ascii="Times New Roman" w:eastAsia="MS Mincho" w:hAnsi="Times New Roman" w:cs="Times New Roman"/>
          <w:i/>
          <w:sz w:val="18"/>
          <w:szCs w:val="18"/>
          <w:lang w:val="en-GB"/>
        </w:rPr>
      </w:pPr>
    </w:p>
    <w:p>
      <w:pPr>
        <w:numPr>
          <w:ilvl w:val="0"/>
          <w:numId w:val="4"/>
        </w:numPr>
        <w:spacing w:after="0" w:line="240" w:lineRule="auto"/>
        <w:jc w:val="both"/>
        <w:rPr>
          <w:rFonts w:ascii="Times New Roman" w:eastAsia="MS Mincho" w:hAnsi="Times New Roman" w:cs="Times New Roman"/>
          <w:i/>
          <w:sz w:val="18"/>
          <w:szCs w:val="18"/>
          <w:lang w:val="en-GB"/>
        </w:rPr>
      </w:pPr>
      <w:r>
        <w:rPr>
          <w:rFonts w:ascii="Times New Roman" w:eastAsia="MS Mincho" w:hAnsi="Times New Roman" w:cs="Times New Roman"/>
          <w:i/>
          <w:sz w:val="18"/>
          <w:szCs w:val="18"/>
          <w:lang w:val="en-GB"/>
        </w:rPr>
        <w:t>Denumirea/numele:</w:t>
      </w:r>
    </w:p>
    <w:p>
      <w:pPr>
        <w:numPr>
          <w:ilvl w:val="0"/>
          <w:numId w:val="4"/>
        </w:numPr>
        <w:spacing w:after="0" w:line="240" w:lineRule="auto"/>
        <w:jc w:val="both"/>
        <w:rPr>
          <w:rFonts w:ascii="Times New Roman" w:eastAsia="MS Mincho" w:hAnsi="Times New Roman" w:cs="Times New Roman"/>
          <w:i/>
          <w:sz w:val="18"/>
          <w:szCs w:val="18"/>
          <w:lang w:val="en-GB"/>
        </w:rPr>
      </w:pPr>
      <w:r>
        <w:rPr>
          <w:rFonts w:ascii="Times New Roman" w:eastAsia="MS Mincho" w:hAnsi="Times New Roman" w:cs="Times New Roman"/>
          <w:i/>
          <w:sz w:val="18"/>
          <w:szCs w:val="18"/>
          <w:lang w:val="en-GB"/>
        </w:rPr>
        <w:t>Codul fiscal:</w:t>
      </w:r>
    </w:p>
    <w:p>
      <w:pPr>
        <w:numPr>
          <w:ilvl w:val="0"/>
          <w:numId w:val="4"/>
        </w:numPr>
        <w:spacing w:after="0" w:line="240" w:lineRule="auto"/>
        <w:jc w:val="both"/>
        <w:rPr>
          <w:rFonts w:ascii="Times New Roman" w:eastAsia="MS Mincho" w:hAnsi="Times New Roman" w:cs="Times New Roman"/>
          <w:i/>
          <w:sz w:val="18"/>
          <w:szCs w:val="18"/>
          <w:lang w:val="en-GB"/>
        </w:rPr>
      </w:pPr>
      <w:r>
        <w:rPr>
          <w:rFonts w:ascii="Times New Roman" w:eastAsia="MS Mincho" w:hAnsi="Times New Roman" w:cs="Times New Roman"/>
          <w:i/>
          <w:sz w:val="18"/>
          <w:szCs w:val="18"/>
          <w:lang w:val="en-GB"/>
        </w:rPr>
        <w:t>Adresa sediului central:</w:t>
      </w:r>
    </w:p>
    <w:p>
      <w:pPr>
        <w:numPr>
          <w:ilvl w:val="0"/>
          <w:numId w:val="4"/>
        </w:numPr>
        <w:spacing w:after="0" w:line="240" w:lineRule="auto"/>
        <w:jc w:val="both"/>
        <w:rPr>
          <w:rFonts w:ascii="Times New Roman" w:eastAsia="MS Mincho" w:hAnsi="Times New Roman" w:cs="Times New Roman"/>
          <w:i/>
          <w:sz w:val="18"/>
          <w:szCs w:val="18"/>
          <w:lang w:val="en-GB"/>
        </w:rPr>
      </w:pPr>
      <w:r>
        <w:rPr>
          <w:rFonts w:ascii="Times New Roman" w:eastAsia="MS Mincho" w:hAnsi="Times New Roman" w:cs="Times New Roman"/>
          <w:i/>
          <w:sz w:val="18"/>
          <w:szCs w:val="18"/>
          <w:lang w:val="en-GB"/>
        </w:rPr>
        <w:t>Telefon:</w:t>
      </w:r>
    </w:p>
    <w:p>
      <w:pPr>
        <w:spacing w:after="0" w:line="240" w:lineRule="auto"/>
        <w:ind w:firstLine="360"/>
        <w:jc w:val="both"/>
        <w:rPr>
          <w:rFonts w:ascii="Times New Roman" w:eastAsia="MS Mincho" w:hAnsi="Times New Roman" w:cs="Times New Roman"/>
          <w:i/>
          <w:sz w:val="18"/>
          <w:szCs w:val="18"/>
          <w:lang w:val="en-GB"/>
        </w:rPr>
      </w:pPr>
      <w:r>
        <w:rPr>
          <w:rFonts w:ascii="Times New Roman" w:eastAsia="MS Mincho" w:hAnsi="Times New Roman" w:cs="Times New Roman"/>
          <w:i/>
          <w:sz w:val="18"/>
          <w:szCs w:val="18"/>
          <w:lang w:val="en-GB"/>
        </w:rPr>
        <w:t>Fax:</w:t>
      </w:r>
    </w:p>
    <w:p>
      <w:pPr>
        <w:spacing w:after="0" w:line="240" w:lineRule="auto"/>
        <w:ind w:firstLine="360"/>
        <w:jc w:val="both"/>
        <w:rPr>
          <w:rFonts w:ascii="Times New Roman" w:eastAsia="MS Mincho" w:hAnsi="Times New Roman" w:cs="Times New Roman"/>
          <w:i/>
          <w:sz w:val="18"/>
          <w:szCs w:val="18"/>
          <w:lang w:val="en-GB"/>
        </w:rPr>
      </w:pPr>
      <w:r>
        <w:rPr>
          <w:rFonts w:ascii="Times New Roman" w:eastAsia="MS Mincho" w:hAnsi="Times New Roman" w:cs="Times New Roman"/>
          <w:i/>
          <w:sz w:val="18"/>
          <w:szCs w:val="18"/>
          <w:lang w:val="en-GB"/>
        </w:rPr>
        <w:t>E-mail:</w:t>
      </w:r>
    </w:p>
    <w:p>
      <w:pPr>
        <w:spacing w:after="0" w:line="240" w:lineRule="auto"/>
        <w:ind w:firstLine="360"/>
        <w:jc w:val="both"/>
        <w:rPr>
          <w:rFonts w:ascii="Times New Roman" w:eastAsia="MS Mincho" w:hAnsi="Times New Roman" w:cs="Times New Roman"/>
          <w:i/>
          <w:sz w:val="18"/>
          <w:szCs w:val="18"/>
          <w:lang w:val="en-GB"/>
        </w:rPr>
      </w:pPr>
      <w:r>
        <w:rPr>
          <w:rFonts w:ascii="Times New Roman" w:eastAsia="MS Mincho" w:hAnsi="Times New Roman" w:cs="Times New Roman"/>
          <w:b/>
          <w:i/>
          <w:sz w:val="18"/>
          <w:szCs w:val="18"/>
          <w:lang w:val="en-GB"/>
        </w:rPr>
        <w:t>Cont Trezorerie</w:t>
      </w:r>
      <w:r>
        <w:rPr>
          <w:rFonts w:ascii="Times New Roman" w:eastAsia="MS Mincho" w:hAnsi="Times New Roman" w:cs="Times New Roman"/>
          <w:i/>
          <w:sz w:val="18"/>
          <w:szCs w:val="18"/>
          <w:lang w:val="en-GB"/>
        </w:rPr>
        <w:t>:</w:t>
      </w:r>
    </w:p>
    <w:p>
      <w:pPr>
        <w:numPr>
          <w:ilvl w:val="0"/>
          <w:numId w:val="4"/>
        </w:numPr>
        <w:spacing w:after="0" w:line="240" w:lineRule="auto"/>
        <w:jc w:val="both"/>
        <w:rPr>
          <w:rFonts w:ascii="Times New Roman" w:eastAsia="MS Mincho" w:hAnsi="Times New Roman" w:cs="Times New Roman"/>
          <w:i/>
          <w:sz w:val="18"/>
          <w:szCs w:val="18"/>
          <w:lang w:val="en-GB"/>
        </w:rPr>
      </w:pPr>
      <w:r>
        <w:rPr>
          <w:rFonts w:ascii="Times New Roman" w:eastAsia="MS Mincho" w:hAnsi="Times New Roman" w:cs="Times New Roman"/>
          <w:i/>
          <w:sz w:val="18"/>
          <w:szCs w:val="18"/>
          <w:lang w:val="en-GB"/>
        </w:rPr>
        <w:t>Certificatul de inmatriculare/inregistrare:</w:t>
      </w:r>
    </w:p>
    <w:p>
      <w:pPr>
        <w:numPr>
          <w:ilvl w:val="0"/>
          <w:numId w:val="4"/>
        </w:numPr>
        <w:spacing w:after="0" w:line="240" w:lineRule="auto"/>
        <w:jc w:val="both"/>
        <w:rPr>
          <w:rFonts w:ascii="Times New Roman" w:eastAsia="MS Mincho" w:hAnsi="Times New Roman" w:cs="Times New Roman"/>
          <w:i/>
          <w:sz w:val="18"/>
          <w:szCs w:val="18"/>
          <w:lang w:val="en-GB"/>
        </w:rPr>
      </w:pPr>
      <w:r>
        <w:rPr>
          <w:rFonts w:ascii="Times New Roman" w:eastAsia="MS Mincho" w:hAnsi="Times New Roman" w:cs="Times New Roman"/>
          <w:i/>
          <w:sz w:val="18"/>
          <w:szCs w:val="18"/>
          <w:lang w:val="en-GB"/>
        </w:rPr>
        <w:t xml:space="preserve">Activitati CAEN pentru care exista autorizare ………………. (se va preciza codul CAEN </w:t>
      </w:r>
      <w:r>
        <w:rPr>
          <w:rFonts w:ascii="Times New Roman" w:eastAsia="MS Mincho" w:hAnsi="Times New Roman" w:cs="Times New Roman"/>
          <w:i/>
          <w:sz w:val="18"/>
          <w:szCs w:val="18"/>
          <w:lang w:val="en-GB"/>
        </w:rPr>
        <w:pgNum/>
      </w:r>
      <w:r>
        <w:rPr>
          <w:rFonts w:ascii="Times New Roman" w:eastAsia="MS Mincho" w:hAnsi="Times New Roman" w:cs="Times New Roman"/>
          <w:i/>
          <w:sz w:val="18"/>
          <w:szCs w:val="18"/>
          <w:lang w:val="en-GB"/>
        </w:rPr>
        <w:t>eclarative</w:t>
      </w:r>
      <w:r>
        <w:rPr>
          <w:rFonts w:ascii="Times New Roman" w:eastAsia="MS Mincho" w:hAnsi="Times New Roman" w:cs="Times New Roman"/>
          <w:i/>
          <w:sz w:val="18"/>
          <w:szCs w:val="18"/>
          <w:lang w:val="en-GB"/>
        </w:rPr>
        <w:pgNum/>
      </w:r>
      <w:r>
        <w:rPr>
          <w:rFonts w:ascii="Times New Roman" w:eastAsia="MS Mincho" w:hAnsi="Times New Roman" w:cs="Times New Roman"/>
          <w:i/>
          <w:sz w:val="18"/>
          <w:szCs w:val="18"/>
          <w:lang w:val="en-GB"/>
        </w:rPr>
        <w:t>t obiectului acordului-cadru)</w:t>
      </w:r>
    </w:p>
    <w:p>
      <w:pPr>
        <w:numPr>
          <w:ilvl w:val="0"/>
          <w:numId w:val="4"/>
        </w:numPr>
        <w:spacing w:after="0" w:line="240" w:lineRule="auto"/>
        <w:jc w:val="both"/>
        <w:rPr>
          <w:rFonts w:ascii="Times New Roman" w:eastAsia="MS Mincho" w:hAnsi="Times New Roman" w:cs="Times New Roman"/>
          <w:i/>
          <w:sz w:val="18"/>
          <w:szCs w:val="18"/>
          <w:lang w:val="en-GB"/>
        </w:rPr>
      </w:pPr>
      <w:r>
        <w:rPr>
          <w:rFonts w:ascii="Times New Roman" w:eastAsia="MS Mincho" w:hAnsi="Times New Roman" w:cs="Times New Roman"/>
          <w:i/>
          <w:sz w:val="18"/>
          <w:szCs w:val="18"/>
          <w:lang w:val="en-GB"/>
        </w:rPr>
        <w:t>Cifra de afaceri pe ultimii 3 ani:</w:t>
      </w:r>
    </w:p>
    <w:p>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trPr>
          <w:trHeight w:val="360"/>
        </w:trPr>
        <w:tc>
          <w:tcPr>
            <w:tcW w:w="9826" w:type="dxa"/>
            <w:gridSpan w:val="4"/>
            <w:shd w:val="clear" w:color="auto" w:fill="C0C0C0"/>
          </w:tcPr>
          <w:p>
            <w:pPr>
              <w:spacing w:after="0" w:line="240" w:lineRule="auto"/>
              <w:jc w:val="center"/>
              <w:rPr>
                <w:rFonts w:ascii="Times New Roman" w:eastAsia="Times New Roman" w:hAnsi="Times New Roman" w:cs="Times New Roman"/>
                <w:i/>
                <w:sz w:val="18"/>
                <w:szCs w:val="18"/>
                <w:lang w:val="en-GB" w:eastAsia="ro-RO"/>
              </w:rPr>
            </w:pPr>
            <w:r>
              <w:rPr>
                <w:rFonts w:ascii="Times New Roman" w:eastAsia="Times New Roman" w:hAnsi="Times New Roman" w:cs="Times New Roman"/>
                <w:b/>
                <w:bCs/>
                <w:i/>
                <w:sz w:val="18"/>
                <w:szCs w:val="18"/>
                <w:lang w:val="en-GB"/>
              </w:rPr>
              <w:t xml:space="preserve">Cifra de afaceri </w:t>
            </w:r>
            <w:r>
              <w:rPr>
                <w:rFonts w:ascii="Times New Roman" w:eastAsia="Times New Roman" w:hAnsi="Times New Roman" w:cs="Times New Roman"/>
                <w:b/>
                <w:i/>
                <w:sz w:val="18"/>
                <w:szCs w:val="18"/>
                <w:lang w:val="en-GB" w:eastAsia="ro-RO"/>
              </w:rPr>
              <w:t>in domeniul de activitate</w:t>
            </w:r>
            <w:r>
              <w:rPr>
                <w:rFonts w:ascii="Times New Roman" w:eastAsia="Times New Roman" w:hAnsi="Times New Roman" w:cs="Times New Roman"/>
                <w:i/>
                <w:sz w:val="18"/>
                <w:szCs w:val="18"/>
                <w:lang w:val="en-GB" w:eastAsia="ro-RO"/>
              </w:rPr>
              <w:t xml:space="preserve"> specific obiectului contractului </w:t>
            </w:r>
          </w:p>
          <w:p>
            <w:pPr>
              <w:spacing w:after="0" w:line="240" w:lineRule="auto"/>
              <w:jc w:val="center"/>
              <w:rPr>
                <w:rFonts w:ascii="Times New Roman" w:eastAsia="MS Mincho" w:hAnsi="Times New Roman" w:cs="Times New Roman"/>
                <w:i/>
                <w:sz w:val="18"/>
                <w:szCs w:val="18"/>
                <w:lang w:val="en-GB"/>
              </w:rPr>
            </w:pPr>
          </w:p>
        </w:tc>
      </w:tr>
      <w:tr>
        <w:tblPrEx>
          <w:tblCellMar>
            <w:left w:w="72" w:type="dxa"/>
            <w:right w:w="72" w:type="dxa"/>
          </w:tblCellMar>
        </w:tblPrEx>
        <w:trPr>
          <w:trHeight w:val="573"/>
        </w:trPr>
        <w:tc>
          <w:tcPr>
            <w:tcW w:w="988" w:type="dxa"/>
            <w:shd w:val="clear" w:color="auto" w:fill="C0C0C0"/>
            <w:vAlign w:val="center"/>
          </w:tcPr>
          <w:p>
            <w:pPr>
              <w:spacing w:before="60" w:after="60" w:line="240" w:lineRule="auto"/>
              <w:jc w:val="center"/>
              <w:rPr>
                <w:rFonts w:ascii="Times New Roman" w:eastAsia="Times New Roman" w:hAnsi="Times New Roman" w:cs="Times New Roman"/>
                <w:b/>
                <w:bCs/>
                <w:i/>
                <w:sz w:val="18"/>
                <w:szCs w:val="18"/>
                <w:lang w:val="en-GB"/>
              </w:rPr>
            </w:pPr>
            <w:r>
              <w:rPr>
                <w:rFonts w:ascii="Times New Roman" w:eastAsia="Times New Roman" w:hAnsi="Times New Roman" w:cs="Times New Roman"/>
                <w:b/>
                <w:bCs/>
                <w:i/>
                <w:sz w:val="18"/>
                <w:szCs w:val="18"/>
                <w:lang w:val="en-GB"/>
              </w:rPr>
              <w:t>Anul</w:t>
            </w:r>
          </w:p>
        </w:tc>
        <w:tc>
          <w:tcPr>
            <w:tcW w:w="3929" w:type="dxa"/>
            <w:shd w:val="clear" w:color="auto" w:fill="C0C0C0"/>
          </w:tcPr>
          <w:p>
            <w:pPr>
              <w:spacing w:before="60" w:after="60" w:line="240" w:lineRule="auto"/>
              <w:jc w:val="center"/>
              <w:rPr>
                <w:rFonts w:ascii="Times New Roman" w:eastAsia="Times New Roman" w:hAnsi="Times New Roman" w:cs="Times New Roman"/>
                <w:b/>
                <w:bCs/>
                <w:i/>
                <w:sz w:val="18"/>
                <w:szCs w:val="18"/>
                <w:lang w:val="en-GB"/>
              </w:rPr>
            </w:pPr>
            <w:r>
              <w:rPr>
                <w:rFonts w:ascii="Times New Roman" w:eastAsia="Times New Roman" w:hAnsi="Times New Roman" w:cs="Times New Roman"/>
                <w:b/>
                <w:bCs/>
                <w:i/>
                <w:sz w:val="18"/>
                <w:szCs w:val="18"/>
                <w:lang w:val="en-GB"/>
              </w:rPr>
              <w:t>Valoare</w:t>
            </w:r>
          </w:p>
          <w:p>
            <w:pPr>
              <w:spacing w:before="60" w:after="60" w:line="240" w:lineRule="auto"/>
              <w:jc w:val="center"/>
              <w:rPr>
                <w:rFonts w:ascii="Times New Roman" w:eastAsia="Times New Roman" w:hAnsi="Times New Roman" w:cs="Times New Roman"/>
                <w:b/>
                <w:bCs/>
                <w:i/>
                <w:sz w:val="18"/>
                <w:szCs w:val="18"/>
                <w:lang w:val="en-GB"/>
              </w:rPr>
            </w:pPr>
            <w:r>
              <w:rPr>
                <w:rFonts w:ascii="Times New Roman" w:eastAsia="Times New Roman" w:hAnsi="Times New Roman" w:cs="Times New Roman"/>
                <w:b/>
                <w:bCs/>
                <w:i/>
                <w:sz w:val="18"/>
                <w:szCs w:val="18"/>
                <w:lang w:val="en-GB"/>
              </w:rPr>
              <w:t>Moneda</w:t>
            </w:r>
          </w:p>
        </w:tc>
        <w:tc>
          <w:tcPr>
            <w:tcW w:w="1917" w:type="dxa"/>
            <w:shd w:val="clear" w:color="auto" w:fill="C0C0C0"/>
          </w:tcPr>
          <w:p>
            <w:pPr>
              <w:spacing w:before="60" w:after="60" w:line="240" w:lineRule="auto"/>
              <w:jc w:val="center"/>
              <w:rPr>
                <w:rFonts w:ascii="Times New Roman" w:eastAsia="Times New Roman" w:hAnsi="Times New Roman" w:cs="Times New Roman"/>
                <w:b/>
                <w:bCs/>
                <w:i/>
                <w:sz w:val="18"/>
                <w:szCs w:val="18"/>
                <w:lang w:val="en-GB"/>
              </w:rPr>
            </w:pPr>
            <w:r>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pPr>
              <w:spacing w:before="60" w:after="60" w:line="240" w:lineRule="auto"/>
              <w:jc w:val="center"/>
              <w:rPr>
                <w:rFonts w:ascii="Times New Roman" w:eastAsia="Times New Roman" w:hAnsi="Times New Roman" w:cs="Times New Roman"/>
                <w:b/>
                <w:bCs/>
                <w:i/>
                <w:sz w:val="18"/>
                <w:szCs w:val="18"/>
                <w:lang w:val="en-GB"/>
              </w:rPr>
            </w:pPr>
            <w:r>
              <w:rPr>
                <w:rFonts w:ascii="Times New Roman" w:eastAsia="Times New Roman" w:hAnsi="Times New Roman" w:cs="Times New Roman"/>
                <w:b/>
                <w:bCs/>
                <w:i/>
                <w:sz w:val="18"/>
                <w:szCs w:val="18"/>
                <w:lang w:val="en-GB"/>
              </w:rPr>
              <w:t>Echivalent LEI</w:t>
            </w:r>
          </w:p>
          <w:p>
            <w:pPr>
              <w:spacing w:after="60" w:line="240" w:lineRule="auto"/>
              <w:jc w:val="center"/>
              <w:rPr>
                <w:rFonts w:ascii="Times New Roman" w:eastAsia="Times New Roman" w:hAnsi="Times New Roman" w:cs="Times New Roman"/>
                <w:b/>
                <w:bCs/>
                <w:i/>
                <w:sz w:val="18"/>
                <w:szCs w:val="18"/>
                <w:lang w:val="en-GB"/>
              </w:rPr>
            </w:pPr>
          </w:p>
        </w:tc>
      </w:tr>
      <w:tr>
        <w:tblPrEx>
          <w:tblCellMar>
            <w:left w:w="72" w:type="dxa"/>
            <w:right w:w="72" w:type="dxa"/>
          </w:tblCellMar>
        </w:tblPrEx>
        <w:trPr>
          <w:trHeight w:val="639"/>
        </w:trPr>
        <w:tc>
          <w:tcPr>
            <w:tcW w:w="988" w:type="dxa"/>
            <w:vAlign w:val="center"/>
          </w:tcPr>
          <w:p>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2016</w:t>
            </w:r>
          </w:p>
        </w:tc>
        <w:tc>
          <w:tcPr>
            <w:tcW w:w="3929" w:type="dxa"/>
            <w:vAlign w:val="center"/>
          </w:tcPr>
          <w:p>
            <w:pPr>
              <w:spacing w:before="60" w:after="60" w:line="240" w:lineRule="auto"/>
              <w:jc w:val="right"/>
              <w:rPr>
                <w:rFonts w:ascii="TmsR Tehno" w:eastAsia="Times New Roman" w:hAnsi="TmsR Tehno" w:cs="Calibri"/>
                <w:i/>
                <w:sz w:val="24"/>
                <w:szCs w:val="20"/>
                <w:lang w:val="en-GB"/>
              </w:rPr>
            </w:pPr>
          </w:p>
        </w:tc>
        <w:tc>
          <w:tcPr>
            <w:tcW w:w="1917" w:type="dxa"/>
            <w:vAlign w:val="center"/>
          </w:tcPr>
          <w:p>
            <w:pPr>
              <w:spacing w:before="60" w:after="60" w:line="240" w:lineRule="auto"/>
              <w:jc w:val="right"/>
              <w:rPr>
                <w:rFonts w:ascii="TmsR Tehno" w:eastAsia="Times New Roman" w:hAnsi="TmsR Tehno" w:cs="Calibri"/>
                <w:i/>
                <w:sz w:val="24"/>
                <w:szCs w:val="20"/>
                <w:lang w:val="en-GB"/>
              </w:rPr>
            </w:pPr>
          </w:p>
        </w:tc>
        <w:tc>
          <w:tcPr>
            <w:tcW w:w="2992" w:type="dxa"/>
            <w:vAlign w:val="center"/>
          </w:tcPr>
          <w:p>
            <w:pPr>
              <w:spacing w:before="60" w:after="60" w:line="240" w:lineRule="auto"/>
              <w:jc w:val="right"/>
              <w:rPr>
                <w:rFonts w:ascii="TmsR Tehno" w:eastAsia="Times New Roman" w:hAnsi="TmsR Tehno" w:cs="Calibri"/>
                <w:i/>
                <w:sz w:val="24"/>
                <w:szCs w:val="20"/>
                <w:lang w:val="en-GB"/>
              </w:rPr>
            </w:pPr>
          </w:p>
        </w:tc>
      </w:tr>
      <w:tr>
        <w:tblPrEx>
          <w:tblCellMar>
            <w:left w:w="72" w:type="dxa"/>
            <w:right w:w="72" w:type="dxa"/>
          </w:tblCellMar>
        </w:tblPrEx>
        <w:trPr>
          <w:trHeight w:val="639"/>
        </w:trPr>
        <w:tc>
          <w:tcPr>
            <w:tcW w:w="988" w:type="dxa"/>
            <w:vAlign w:val="center"/>
          </w:tcPr>
          <w:p>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2017</w:t>
            </w:r>
          </w:p>
        </w:tc>
        <w:tc>
          <w:tcPr>
            <w:tcW w:w="3929" w:type="dxa"/>
            <w:vAlign w:val="center"/>
          </w:tcPr>
          <w:p>
            <w:pPr>
              <w:spacing w:before="60" w:after="60" w:line="240" w:lineRule="auto"/>
              <w:jc w:val="right"/>
              <w:rPr>
                <w:rFonts w:ascii="TmsR Tehno" w:eastAsia="Times New Roman" w:hAnsi="TmsR Tehno" w:cs="Calibri"/>
                <w:i/>
                <w:sz w:val="24"/>
                <w:szCs w:val="20"/>
                <w:lang w:val="en-GB"/>
              </w:rPr>
            </w:pPr>
          </w:p>
        </w:tc>
        <w:tc>
          <w:tcPr>
            <w:tcW w:w="1917" w:type="dxa"/>
            <w:vAlign w:val="center"/>
          </w:tcPr>
          <w:p>
            <w:pPr>
              <w:spacing w:before="60" w:after="60" w:line="240" w:lineRule="auto"/>
              <w:jc w:val="right"/>
              <w:rPr>
                <w:rFonts w:ascii="TmsR Tehno" w:eastAsia="Times New Roman" w:hAnsi="TmsR Tehno" w:cs="Calibri"/>
                <w:i/>
                <w:sz w:val="24"/>
                <w:szCs w:val="20"/>
                <w:lang w:val="en-GB"/>
              </w:rPr>
            </w:pPr>
          </w:p>
        </w:tc>
        <w:tc>
          <w:tcPr>
            <w:tcW w:w="2992" w:type="dxa"/>
            <w:vAlign w:val="center"/>
          </w:tcPr>
          <w:p>
            <w:pPr>
              <w:spacing w:before="60" w:after="60" w:line="240" w:lineRule="auto"/>
              <w:jc w:val="right"/>
              <w:rPr>
                <w:rFonts w:ascii="TmsR Tehno" w:eastAsia="Times New Roman" w:hAnsi="TmsR Tehno" w:cs="Calibri"/>
                <w:i/>
                <w:sz w:val="24"/>
                <w:szCs w:val="20"/>
                <w:lang w:val="en-GB"/>
              </w:rPr>
            </w:pPr>
          </w:p>
        </w:tc>
      </w:tr>
      <w:tr>
        <w:tblPrEx>
          <w:tblCellMar>
            <w:left w:w="72" w:type="dxa"/>
            <w:right w:w="72" w:type="dxa"/>
          </w:tblCellMar>
        </w:tblPrEx>
        <w:trPr>
          <w:trHeight w:val="639"/>
        </w:trPr>
        <w:tc>
          <w:tcPr>
            <w:tcW w:w="988" w:type="dxa"/>
            <w:vAlign w:val="center"/>
          </w:tcPr>
          <w:p>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2018</w:t>
            </w:r>
          </w:p>
        </w:tc>
        <w:tc>
          <w:tcPr>
            <w:tcW w:w="3929" w:type="dxa"/>
            <w:vAlign w:val="center"/>
          </w:tcPr>
          <w:p>
            <w:pPr>
              <w:spacing w:before="60" w:after="60" w:line="240" w:lineRule="auto"/>
              <w:jc w:val="right"/>
              <w:rPr>
                <w:rFonts w:ascii="TmsR Tehno" w:eastAsia="Times New Roman" w:hAnsi="TmsR Tehno" w:cs="Calibri"/>
                <w:i/>
                <w:sz w:val="24"/>
                <w:szCs w:val="20"/>
                <w:lang w:val="en-GB"/>
              </w:rPr>
            </w:pPr>
          </w:p>
        </w:tc>
        <w:tc>
          <w:tcPr>
            <w:tcW w:w="1917" w:type="dxa"/>
            <w:vAlign w:val="center"/>
          </w:tcPr>
          <w:p>
            <w:pPr>
              <w:spacing w:before="60" w:after="60" w:line="240" w:lineRule="auto"/>
              <w:jc w:val="right"/>
              <w:rPr>
                <w:rFonts w:ascii="TmsR Tehno" w:eastAsia="Times New Roman" w:hAnsi="TmsR Tehno" w:cs="Calibri"/>
                <w:i/>
                <w:sz w:val="24"/>
                <w:szCs w:val="20"/>
                <w:lang w:val="en-GB"/>
              </w:rPr>
            </w:pPr>
          </w:p>
        </w:tc>
        <w:tc>
          <w:tcPr>
            <w:tcW w:w="2992" w:type="dxa"/>
            <w:vAlign w:val="center"/>
          </w:tcPr>
          <w:p>
            <w:pPr>
              <w:spacing w:before="60" w:after="60" w:line="240" w:lineRule="auto"/>
              <w:jc w:val="right"/>
              <w:rPr>
                <w:rFonts w:ascii="TmsR Tehno" w:eastAsia="Times New Roman" w:hAnsi="TmsR Tehno" w:cs="Calibri"/>
                <w:i/>
                <w:sz w:val="24"/>
                <w:szCs w:val="20"/>
                <w:lang w:val="en-GB"/>
              </w:rPr>
            </w:pPr>
          </w:p>
        </w:tc>
      </w:tr>
      <w:tr>
        <w:tblPrEx>
          <w:tblCellMar>
            <w:left w:w="72" w:type="dxa"/>
            <w:right w:w="72" w:type="dxa"/>
          </w:tblCellMar>
        </w:tblPrEx>
        <w:trPr>
          <w:trHeight w:val="639"/>
        </w:trPr>
        <w:tc>
          <w:tcPr>
            <w:tcW w:w="6834" w:type="dxa"/>
            <w:gridSpan w:val="3"/>
            <w:vAlign w:val="center"/>
          </w:tcPr>
          <w:p>
            <w:pPr>
              <w:spacing w:before="60" w:after="60" w:line="240" w:lineRule="auto"/>
              <w:jc w:val="center"/>
              <w:rPr>
                <w:rFonts w:ascii="Times New Roman" w:eastAsia="Times New Roman" w:hAnsi="Times New Roman" w:cs="Times New Roman"/>
                <w:i/>
                <w:sz w:val="18"/>
                <w:szCs w:val="18"/>
                <w:lang w:val="en-GB"/>
              </w:rPr>
            </w:pPr>
            <w:r>
              <w:rPr>
                <w:rFonts w:ascii="Times New Roman" w:eastAsia="Times New Roman" w:hAnsi="Times New Roman" w:cs="Times New Roman"/>
                <w:b/>
                <w:bCs/>
                <w:i/>
                <w:sz w:val="18"/>
                <w:szCs w:val="18"/>
                <w:lang w:val="en-GB"/>
              </w:rPr>
              <w:t>Media cifrei de afaceri</w:t>
            </w:r>
          </w:p>
        </w:tc>
        <w:tc>
          <w:tcPr>
            <w:tcW w:w="2992" w:type="dxa"/>
            <w:vAlign w:val="center"/>
          </w:tcPr>
          <w:p>
            <w:pPr>
              <w:spacing w:before="120" w:after="120" w:line="240" w:lineRule="auto"/>
              <w:jc w:val="both"/>
              <w:rPr>
                <w:rFonts w:ascii="TmsR Tehno" w:eastAsia="Times New Roman" w:hAnsi="TmsR Tehno" w:cs="Calibri"/>
                <w:i/>
                <w:sz w:val="24"/>
                <w:szCs w:val="20"/>
                <w:lang w:val="en-GB"/>
              </w:rPr>
            </w:pPr>
          </w:p>
        </w:tc>
      </w:tr>
    </w:tbl>
    <w:p>
      <w:pPr>
        <w:spacing w:after="0" w:line="240" w:lineRule="auto"/>
        <w:jc w:val="center"/>
        <w:rPr>
          <w:rFonts w:ascii="TmsR Tehno" w:eastAsia="Times New Roman" w:hAnsi="TmsR Tehno" w:cs="Times New Roman"/>
          <w:i/>
          <w:sz w:val="24"/>
          <w:szCs w:val="20"/>
          <w:lang w:val="en-GB"/>
        </w:rPr>
      </w:pP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Semnătura ofertantului sau a reprezentantului ofertantului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Numele  şi prenumele semnatarului</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Capacitate de semnătura</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 xml:space="preserve">Detalii despre ofertant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 xml:space="preserve">Numele ofertantului  </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Ţara de reşedinţă</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Adresa</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Adresa de corespondenţă (dacă este diferită)</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Telefon / Fax</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 xml:space="preserve">Data </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spacing w:after="0" w:line="240" w:lineRule="auto"/>
        <w:jc w:val="both"/>
        <w:rPr>
          <w:rFonts w:ascii="Arial" w:eastAsia="Times New Roman" w:hAnsi="Arial" w:cs="Arial"/>
          <w:sz w:val="24"/>
          <w:szCs w:val="24"/>
          <w:lang w:val="en-GB"/>
        </w:rPr>
      </w:pPr>
      <w:r>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pPr>
        <w:autoSpaceDE w:val="0"/>
        <w:spacing w:after="0" w:line="240" w:lineRule="auto"/>
        <w:jc w:val="both"/>
        <w:rPr>
          <w:rFonts w:ascii="Times New Roman" w:eastAsia="Times New Roman" w:hAnsi="Times New Roman" w:cs="Times New Roman"/>
          <w:i/>
          <w:sz w:val="16"/>
          <w:szCs w:val="16"/>
          <w:lang w:val="en-GB"/>
        </w:rPr>
      </w:pPr>
    </w:p>
    <w:p>
      <w:pPr>
        <w:autoSpaceDE w:val="0"/>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w:t>
      </w:r>
      <w:r>
        <w:rPr>
          <w:rFonts w:ascii="Times New Roman" w:eastAsia="Times New Roman" w:hAnsi="Times New Roman" w:cs="Times New Roman"/>
          <w:i/>
          <w:sz w:val="16"/>
          <w:szCs w:val="16"/>
          <w:lang w:val="en-GB"/>
        </w:rPr>
        <w:pgNum/>
      </w:r>
      <w:r>
        <w:rPr>
          <w:rFonts w:ascii="Times New Roman" w:eastAsia="Times New Roman" w:hAnsi="Times New Roman" w:cs="Times New Roman"/>
          <w:i/>
          <w:sz w:val="16"/>
          <w:szCs w:val="16"/>
          <w:lang w:val="en-GB"/>
        </w:rPr>
        <w:t>eclarative, în cazul asocierii, se va prezenta de către fiecare membru în parte, semnata de reprezentantul sau legal</w:t>
      </w:r>
      <w:r>
        <w:rPr>
          <w:rFonts w:ascii="Times New Roman" w:eastAsia="Times New Roman" w:hAnsi="Times New Roman" w:cs="Times New Roman"/>
          <w:i/>
          <w:sz w:val="18"/>
          <w:szCs w:val="18"/>
          <w:lang w:val="en-GB"/>
        </w:rPr>
        <w:t>.</w:t>
      </w:r>
    </w:p>
    <w:p>
      <w:pPr>
        <w:spacing w:after="0" w:line="240" w:lineRule="auto"/>
        <w:jc w:val="both"/>
        <w:rPr>
          <w:rFonts w:ascii="Arial" w:eastAsia="Times New Roman" w:hAnsi="Arial" w:cs="Arial"/>
          <w:sz w:val="24"/>
          <w:szCs w:val="24"/>
          <w:lang w:val="en-GB"/>
        </w:rPr>
      </w:pPr>
    </w:p>
    <w:p>
      <w:pPr>
        <w:spacing w:after="0" w:line="240" w:lineRule="auto"/>
        <w:jc w:val="both"/>
        <w:rPr>
          <w:rFonts w:ascii="Arial" w:eastAsia="Times New Roman" w:hAnsi="Arial" w:cs="Arial"/>
          <w:sz w:val="24"/>
          <w:szCs w:val="24"/>
          <w:lang w:val="en-GB"/>
        </w:rPr>
      </w:pPr>
    </w:p>
    <w:p>
      <w:pPr>
        <w:spacing w:after="0" w:line="240" w:lineRule="auto"/>
        <w:jc w:val="both"/>
        <w:rPr>
          <w:rFonts w:ascii="Arial" w:eastAsia="Times New Roman" w:hAnsi="Arial" w:cs="Arial"/>
          <w:sz w:val="24"/>
          <w:szCs w:val="24"/>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lastRenderedPageBreak/>
        <w:t>Operator Economic</w:t>
      </w:r>
    </w:p>
    <w:p>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w:t>
      </w:r>
    </w:p>
    <w:p>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(denumirea)</w:t>
      </w:r>
    </w:p>
    <w:p>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DECLARAȚIE PRIVIND CONFLICTUL DE INTERESE</w:t>
      </w:r>
    </w:p>
    <w:p>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Subsemnatul __________________________________, reprezentant împuternicit al _____________________________________(denumirea si datele de identificare ale operatorului economic)</w:t>
      </w:r>
    </w:p>
    <w:p>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 xml:space="preserve"> </w:t>
      </w:r>
    </w:p>
    <w:p>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 xml:space="preserve"> declar pe propria răspundere, sub sancţiunea excluderii din procedură şi sub sancţiunile aplicate faptei de fals în acte publice, că nu mă aflu în situaţia prevăzută la </w:t>
      </w:r>
      <w:r>
        <w:rPr>
          <w:rFonts w:ascii="Times New Roman" w:eastAsia="Times New Roman" w:hAnsi="Times New Roman" w:cs="Times New Roman"/>
          <w:b/>
          <w:i/>
          <w:sz w:val="18"/>
          <w:szCs w:val="18"/>
          <w:u w:val="single"/>
          <w:lang w:val="en-GB" w:eastAsia="ro-RO"/>
        </w:rPr>
        <w:t xml:space="preserve">art. 60  </w:t>
      </w:r>
      <w:r>
        <w:rPr>
          <w:rFonts w:ascii="Times New Roman" w:eastAsia="Times New Roman" w:hAnsi="Times New Roman" w:cs="Times New Roman"/>
          <w:i/>
          <w:sz w:val="18"/>
          <w:szCs w:val="18"/>
          <w:lang w:val="en-GB"/>
        </w:rPr>
        <w:t>din Legea nr. 98/2016 privind achizitiile publice.</w:t>
      </w:r>
    </w:p>
    <w:p>
      <w:pPr>
        <w:spacing w:after="0" w:line="240" w:lineRule="auto"/>
        <w:ind w:firstLine="720"/>
        <w:jc w:val="both"/>
        <w:rPr>
          <w:rFonts w:ascii="Times New Roman" w:eastAsia="Times New Roman" w:hAnsi="Times New Roman" w:cs="Times New Roman"/>
          <w:i/>
          <w:sz w:val="18"/>
          <w:szCs w:val="18"/>
          <w:lang w:val="en-GB"/>
        </w:rPr>
      </w:pPr>
    </w:p>
    <w:p>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Pr>
          <w:rFonts w:ascii="Times New Roman" w:eastAsia="Times New Roman" w:hAnsi="Times New Roman" w:cs="Times New Roman"/>
          <w:i/>
          <w:sz w:val="18"/>
          <w:szCs w:val="18"/>
          <w:lang w:val="en-GB" w:eastAsia="ro-RO"/>
        </w:rPr>
        <w:tab/>
        <w:t xml:space="preserve">In sensul celor de mai sus, depun anexat prezentei declarații </w:t>
      </w:r>
      <w:r>
        <w:rPr>
          <w:rFonts w:ascii="Times New Roman" w:eastAsia="Times New Roman" w:hAnsi="Times New Roman" w:cs="Times New Roman"/>
          <w:b/>
          <w:i/>
          <w:sz w:val="18"/>
          <w:szCs w:val="18"/>
          <w:lang w:val="en-GB" w:eastAsia="ro-RO"/>
        </w:rPr>
        <w:t>Certificat constatator</w:t>
      </w:r>
      <w:r>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Pr>
          <w:rFonts w:ascii="Times New Roman" w:eastAsia="Times New Roman" w:hAnsi="Times New Roman" w:cs="Times New Roman"/>
          <w:b/>
          <w:i/>
          <w:sz w:val="18"/>
          <w:szCs w:val="18"/>
          <w:lang w:val="en-GB" w:eastAsia="ro-RO"/>
        </w:rPr>
        <w:t>[SAU]</w:t>
      </w:r>
      <w:r>
        <w:rPr>
          <w:rFonts w:ascii="TmsR Tehno" w:eastAsia="Times New Roman" w:hAnsi="TmsR Tehno" w:cs="Times New Roman"/>
          <w:i/>
          <w:sz w:val="24"/>
          <w:szCs w:val="20"/>
          <w:lang w:val="en-GB"/>
        </w:rPr>
        <w:t xml:space="preserve"> </w:t>
      </w:r>
      <w:r>
        <w:rPr>
          <w:rFonts w:ascii="Times New Roman" w:eastAsia="Times New Roman" w:hAnsi="Times New Roman" w:cs="Times New Roman"/>
          <w:b/>
          <w:i/>
          <w:sz w:val="18"/>
          <w:szCs w:val="18"/>
          <w:lang w:val="en-GB" w:eastAsia="ro-RO"/>
        </w:rPr>
        <w:t>Extras din Registrul acționarilor, certificate de administrator, în cazul societăților pe acțiuni</w:t>
      </w:r>
      <w:r>
        <w:rPr>
          <w:rFonts w:ascii="Times New Roman" w:eastAsia="Times New Roman" w:hAnsi="Times New Roman" w:cs="Times New Roman"/>
          <w:i/>
          <w:sz w:val="18"/>
          <w:szCs w:val="18"/>
          <w:lang w:val="en-GB" w:eastAsia="ro-RO"/>
        </w:rPr>
        <w:t>.</w:t>
      </w:r>
    </w:p>
    <w:p>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Pr>
          <w:rFonts w:ascii="Times New Roman" w:eastAsia="Times New Roman" w:hAnsi="Times New Roman" w:cs="Times New Roman"/>
          <w:i/>
          <w:sz w:val="18"/>
          <w:szCs w:val="18"/>
          <w:lang w:val="en-GB" w:eastAsia="ro-RO"/>
        </w:rPr>
        <w:tab/>
      </w:r>
    </w:p>
    <w:p>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pPr>
        <w:spacing w:after="0" w:line="240" w:lineRule="auto"/>
        <w:jc w:val="right"/>
        <w:rPr>
          <w:rFonts w:ascii="Times New Roman" w:eastAsia="Times New Roman" w:hAnsi="Times New Roman" w:cs="Times New Roman"/>
          <w:i/>
          <w:sz w:val="18"/>
          <w:szCs w:val="18"/>
          <w:lang w:val="en-GB"/>
        </w:rPr>
      </w:pPr>
    </w:p>
    <w:p>
      <w:pPr>
        <w:spacing w:after="0" w:line="240" w:lineRule="auto"/>
        <w:jc w:val="right"/>
        <w:rPr>
          <w:rFonts w:ascii="Times New Roman" w:eastAsia="Times New Roman" w:hAnsi="Times New Roman" w:cs="Times New Roman"/>
          <w:i/>
          <w:sz w:val="18"/>
          <w:szCs w:val="18"/>
          <w:lang w:val="en-GB"/>
        </w:rPr>
      </w:pP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Semnătura ofertantului sau a reprezentantului ofertantului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Numele  şi prenumele semnatarului</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Capacitate de semnătura</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 xml:space="preserve">Detalii despre ofertant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 xml:space="preserve">Numele ofertantului  </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Ţara de reşedinţă</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Adresa</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Adresa de corespondenţă (dacă este diferită)</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Telefon / Fax</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 xml:space="preserve">Data </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p>
    <w:p>
      <w:pPr>
        <w:autoSpaceDE w:val="0"/>
        <w:spacing w:after="120" w:line="240" w:lineRule="auto"/>
        <w:jc w:val="both"/>
        <w:rPr>
          <w:rFonts w:ascii="Times New Roman" w:eastAsia="Times New Roman" w:hAnsi="Times New Roman" w:cs="Times New Roman"/>
          <w:i/>
          <w:sz w:val="18"/>
          <w:szCs w:val="18"/>
          <w:lang w:val="en-GB"/>
        </w:rPr>
      </w:pPr>
    </w:p>
    <w:p>
      <w:pPr>
        <w:spacing w:after="0" w:line="240" w:lineRule="auto"/>
        <w:jc w:val="both"/>
        <w:rPr>
          <w:rFonts w:ascii="Arial" w:eastAsia="Times New Roman" w:hAnsi="Arial" w:cs="Arial"/>
          <w:sz w:val="24"/>
          <w:szCs w:val="24"/>
          <w:lang w:val="en-GB"/>
        </w:rPr>
      </w:pPr>
      <w:r>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pPr>
        <w:spacing w:after="0" w:line="240" w:lineRule="auto"/>
        <w:jc w:val="both"/>
        <w:rPr>
          <w:rFonts w:ascii="Arial" w:eastAsia="Times New Roman" w:hAnsi="Arial" w:cs="Arial"/>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ind w:left="7200" w:hanging="7200"/>
        <w:jc w:val="center"/>
        <w:rPr>
          <w:rFonts w:ascii="TmsR Tehno" w:eastAsia="Times New Roman" w:hAnsi="TmsR Tehno" w:cs="Tahoma"/>
          <w:b/>
          <w:sz w:val="24"/>
          <w:szCs w:val="20"/>
          <w:lang w:val="en-GB"/>
        </w:rPr>
      </w:pPr>
      <w:r>
        <w:rPr>
          <w:rFonts w:ascii="TmsR Tehno" w:eastAsia="Times New Roman" w:hAnsi="TmsR Tehno" w:cs="Tahoma"/>
          <w:b/>
          <w:sz w:val="24"/>
          <w:szCs w:val="20"/>
          <w:lang w:val="en-GB"/>
        </w:rPr>
        <w:lastRenderedPageBreak/>
        <w:t>Anexa a declarației privind evitarea conflictului de interes</w:t>
      </w:r>
    </w:p>
    <w:p>
      <w:pPr>
        <w:tabs>
          <w:tab w:val="left" w:pos="2411"/>
        </w:tabs>
        <w:spacing w:after="0" w:line="240" w:lineRule="auto"/>
        <w:jc w:val="both"/>
        <w:rPr>
          <w:rFonts w:ascii="Trebuchet MS" w:eastAsia="Times New Roman" w:hAnsi="Trebuchet MS" w:cs="Tahoma"/>
          <w:lang w:val="en-GB"/>
        </w:rPr>
      </w:pPr>
    </w:p>
    <w:p>
      <w:pPr>
        <w:spacing w:after="0" w:line="240" w:lineRule="auto"/>
        <w:ind w:left="7200" w:hanging="7200"/>
        <w:jc w:val="both"/>
        <w:rPr>
          <w:rFonts w:ascii="Trebuchet MS" w:eastAsia="Times New Roman" w:hAnsi="Trebuchet MS" w:cs="Tahoma"/>
          <w:lang w:val="en-GB"/>
        </w:rPr>
      </w:pPr>
    </w:p>
    <w:p>
      <w:pPr>
        <w:spacing w:after="0" w:line="240" w:lineRule="auto"/>
        <w:ind w:left="7200" w:hanging="7200"/>
        <w:jc w:val="both"/>
        <w:rPr>
          <w:rFonts w:ascii="Trebuchet MS" w:eastAsia="Times New Roman" w:hAnsi="Trebuchet MS" w:cs="Tahoma"/>
          <w:lang w:val="en-GB"/>
        </w:rPr>
      </w:pPr>
    </w:p>
    <w:p>
      <w:pPr>
        <w:spacing w:after="0" w:line="240" w:lineRule="auto"/>
        <w:ind w:left="7200" w:hanging="7200"/>
        <w:jc w:val="both"/>
        <w:rPr>
          <w:rFonts w:ascii="Trebuchet MS" w:eastAsia="Times New Roman" w:hAnsi="Trebuchet MS" w:cs="Tahoma"/>
          <w:lang w:val="en-GB"/>
        </w:rPr>
      </w:pPr>
    </w:p>
    <w:p>
      <w:pPr>
        <w:spacing w:after="0" w:line="240" w:lineRule="auto"/>
        <w:ind w:left="7200" w:hanging="7200"/>
        <w:jc w:val="both"/>
        <w:rPr>
          <w:rFonts w:ascii="Trebuchet MS" w:eastAsia="Times New Roman" w:hAnsi="Trebuchet MS" w:cs="Tahoma"/>
          <w:lang w:val="en-GB"/>
        </w:rPr>
      </w:pPr>
    </w:p>
    <w:p>
      <w:pPr>
        <w:spacing w:after="0" w:line="240" w:lineRule="auto"/>
        <w:ind w:left="7200" w:hanging="7200"/>
        <w:jc w:val="both"/>
        <w:rPr>
          <w:rFonts w:ascii="Trebuchet MS" w:eastAsia="Times New Roman" w:hAnsi="Trebuchet MS" w:cs="Tahoma"/>
          <w:lang w:val="en-GB"/>
        </w:rPr>
      </w:pPr>
    </w:p>
    <w:p>
      <w:pPr>
        <w:shd w:val="clear" w:color="auto" w:fill="92D050"/>
        <w:spacing w:after="0" w:line="240" w:lineRule="auto"/>
        <w:ind w:left="7200" w:hanging="7200"/>
        <w:jc w:val="center"/>
        <w:rPr>
          <w:rFonts w:ascii="Trebuchet MS" w:eastAsia="Times New Roman" w:hAnsi="Trebuchet MS" w:cs="Tahoma"/>
          <w:lang w:val="en-GB"/>
        </w:rPr>
      </w:pPr>
      <w:r>
        <w:rPr>
          <w:rFonts w:ascii="Trebuchet MS" w:eastAsia="Times New Roman" w:hAnsi="Trebuchet MS" w:cs="Tahoma"/>
          <w:lang w:val="en-GB"/>
        </w:rPr>
        <w:t>TABEL</w:t>
      </w:r>
    </w:p>
    <w:p>
      <w:pPr>
        <w:shd w:val="clear" w:color="auto" w:fill="92D050"/>
        <w:spacing w:after="0" w:line="240" w:lineRule="auto"/>
        <w:ind w:left="7200" w:hanging="7200"/>
        <w:jc w:val="center"/>
        <w:rPr>
          <w:rFonts w:ascii="Trebuchet MS" w:eastAsia="Times New Roman" w:hAnsi="Trebuchet MS" w:cs="Tahoma"/>
          <w:lang w:val="en-GB"/>
        </w:rPr>
      </w:pPr>
      <w:r>
        <w:rPr>
          <w:rFonts w:ascii="Trebuchet MS" w:eastAsia="Times New Roman" w:hAnsi="Trebuchet MS" w:cs="Tahoma"/>
          <w:lang w:val="en-GB"/>
        </w:rPr>
        <w:t xml:space="preserve">CU PERSOANELE CARE DETIN FUNCTII DE CONDUCERE </w:t>
      </w:r>
    </w:p>
    <w:p>
      <w:pPr>
        <w:shd w:val="clear" w:color="auto" w:fill="92D050"/>
        <w:spacing w:after="0" w:line="240" w:lineRule="auto"/>
        <w:ind w:left="7200" w:hanging="7200"/>
        <w:jc w:val="center"/>
        <w:rPr>
          <w:rFonts w:ascii="Trebuchet MS" w:eastAsia="Times New Roman" w:hAnsi="Trebuchet MS" w:cs="Tahoma"/>
          <w:lang w:val="en-GB"/>
        </w:rPr>
      </w:pPr>
      <w:r>
        <w:rPr>
          <w:rFonts w:ascii="Trebuchet MS" w:eastAsia="Times New Roman" w:hAnsi="Trebuchet MS" w:cs="Tahoma"/>
          <w:lang w:val="en-GB"/>
        </w:rPr>
        <w:t>IN CADRUL INSTITUTIEI</w:t>
      </w:r>
    </w:p>
    <w:p>
      <w:pPr>
        <w:shd w:val="clear" w:color="auto" w:fill="92D050"/>
        <w:spacing w:after="0" w:line="240" w:lineRule="auto"/>
        <w:ind w:left="7200" w:hanging="7200"/>
        <w:jc w:val="center"/>
        <w:rPr>
          <w:rFonts w:ascii="Trebuchet MS" w:eastAsia="Times New Roman" w:hAnsi="Trebuchet MS" w:cs="Tahoma"/>
          <w:i/>
          <w:lang w:val="en-GB"/>
        </w:rPr>
      </w:pPr>
    </w:p>
    <w:p>
      <w:pPr>
        <w:spacing w:after="0" w:line="240" w:lineRule="auto"/>
        <w:ind w:left="7200" w:hanging="7200"/>
        <w:jc w:val="both"/>
        <w:rPr>
          <w:rFonts w:ascii="Trebuchet MS" w:eastAsia="Times New Roman" w:hAnsi="Trebuchet MS" w:cs="Tahoma"/>
          <w:lang w:val="en-GB"/>
        </w:rPr>
      </w:pPr>
    </w:p>
    <w:p>
      <w:pPr>
        <w:spacing w:after="0" w:line="240" w:lineRule="auto"/>
        <w:jc w:val="both"/>
        <w:rPr>
          <w:rFonts w:ascii="Arial" w:eastAsia="Times New Roman" w:hAnsi="Arial" w:cs="Arial"/>
          <w:lang w:val="en-GB"/>
        </w:rPr>
      </w:pPr>
    </w:p>
    <w:p>
      <w:pPr>
        <w:spacing w:after="0" w:line="240" w:lineRule="auto"/>
        <w:jc w:val="both"/>
        <w:rPr>
          <w:rFonts w:ascii="Arial" w:eastAsia="Times New Roman"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tc>
          <w:tcPr>
            <w:tcW w:w="4752" w:type="dxa"/>
            <w:shd w:val="clear" w:color="auto" w:fill="auto"/>
          </w:tcPr>
          <w:p>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Nume Prenume</w:t>
            </w:r>
          </w:p>
        </w:tc>
        <w:tc>
          <w:tcPr>
            <w:tcW w:w="4824" w:type="dxa"/>
            <w:shd w:val="clear" w:color="auto" w:fill="auto"/>
          </w:tcPr>
          <w:p>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Functie</w:t>
            </w:r>
          </w:p>
        </w:tc>
      </w:tr>
      <w:tr>
        <w:trPr>
          <w:trHeight w:val="332"/>
        </w:trPr>
        <w:tc>
          <w:tcPr>
            <w:tcW w:w="4752" w:type="dxa"/>
            <w:shd w:val="clear" w:color="auto" w:fill="auto"/>
          </w:tcPr>
          <w:p>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Dan Mihai Marius</w:t>
            </w:r>
          </w:p>
        </w:tc>
        <w:tc>
          <w:tcPr>
            <w:tcW w:w="4824" w:type="dxa"/>
            <w:shd w:val="clear" w:color="auto" w:fill="auto"/>
          </w:tcPr>
          <w:p>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Director general</w:t>
            </w:r>
          </w:p>
        </w:tc>
      </w:tr>
      <w:tr>
        <w:tc>
          <w:tcPr>
            <w:tcW w:w="4752" w:type="dxa"/>
            <w:shd w:val="clear" w:color="auto" w:fill="auto"/>
          </w:tcPr>
          <w:p>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Harabagiu Steluta</w:t>
            </w:r>
          </w:p>
        </w:tc>
        <w:tc>
          <w:tcPr>
            <w:tcW w:w="4824" w:type="dxa"/>
            <w:shd w:val="clear" w:color="auto" w:fill="auto"/>
          </w:tcPr>
          <w:p>
            <w:pPr>
              <w:spacing w:after="0" w:line="240" w:lineRule="auto"/>
              <w:jc w:val="both"/>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Director gen adj. Economic</w:t>
            </w:r>
          </w:p>
        </w:tc>
      </w:tr>
      <w:tr>
        <w:tc>
          <w:tcPr>
            <w:tcW w:w="4752" w:type="dxa"/>
            <w:shd w:val="clear" w:color="auto" w:fill="auto"/>
          </w:tcPr>
          <w:p>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Vintila Daniela</w:t>
            </w:r>
          </w:p>
        </w:tc>
        <w:tc>
          <w:tcPr>
            <w:tcW w:w="4824" w:type="dxa"/>
            <w:shd w:val="clear" w:color="auto" w:fill="auto"/>
          </w:tcPr>
          <w:p>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Presedinte comisie evaluare</w:t>
            </w:r>
          </w:p>
        </w:tc>
      </w:tr>
      <w:tr>
        <w:tc>
          <w:tcPr>
            <w:tcW w:w="4752" w:type="dxa"/>
            <w:shd w:val="clear" w:color="auto" w:fill="auto"/>
          </w:tcPr>
          <w:p>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Zugravu Corina</w:t>
            </w:r>
          </w:p>
        </w:tc>
        <w:tc>
          <w:tcPr>
            <w:tcW w:w="4824" w:type="dxa"/>
            <w:shd w:val="clear" w:color="auto" w:fill="auto"/>
          </w:tcPr>
          <w:p>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Membru comisie evaluare</w:t>
            </w:r>
          </w:p>
        </w:tc>
      </w:tr>
      <w:tr>
        <w:trPr>
          <w:trHeight w:val="242"/>
        </w:trPr>
        <w:tc>
          <w:tcPr>
            <w:tcW w:w="4752" w:type="dxa"/>
            <w:shd w:val="clear" w:color="auto" w:fill="auto"/>
          </w:tcPr>
          <w:p>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xml:space="preserve">Calomfiresu Cristian </w:t>
            </w:r>
          </w:p>
        </w:tc>
        <w:tc>
          <w:tcPr>
            <w:tcW w:w="4824" w:type="dxa"/>
            <w:shd w:val="clear" w:color="auto" w:fill="auto"/>
          </w:tcPr>
          <w:p>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iCs/>
                <w:sz w:val="24"/>
                <w:szCs w:val="24"/>
              </w:rPr>
              <w:t>Membru comisie evaluare</w:t>
            </w:r>
          </w:p>
        </w:tc>
      </w:tr>
      <w:tr>
        <w:tc>
          <w:tcPr>
            <w:tcW w:w="4752" w:type="dxa"/>
            <w:shd w:val="clear" w:color="auto" w:fill="auto"/>
          </w:tcPr>
          <w:p>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Sovaroiu Ilona</w:t>
            </w:r>
          </w:p>
        </w:tc>
        <w:tc>
          <w:tcPr>
            <w:tcW w:w="4824" w:type="dxa"/>
            <w:shd w:val="clear" w:color="auto" w:fill="auto"/>
          </w:tcPr>
          <w:p>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iCs/>
                <w:sz w:val="24"/>
                <w:szCs w:val="24"/>
              </w:rPr>
              <w:t>Membru comisie evaluare</w:t>
            </w:r>
          </w:p>
        </w:tc>
      </w:tr>
      <w:tr>
        <w:tc>
          <w:tcPr>
            <w:tcW w:w="4752" w:type="dxa"/>
            <w:shd w:val="clear" w:color="auto" w:fill="auto"/>
          </w:tcPr>
          <w:p>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Cucu Alexandra Maria</w:t>
            </w:r>
          </w:p>
        </w:tc>
        <w:tc>
          <w:tcPr>
            <w:tcW w:w="4824" w:type="dxa"/>
            <w:shd w:val="clear" w:color="auto" w:fill="auto"/>
          </w:tcPr>
          <w:p>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iCs/>
                <w:sz w:val="24"/>
                <w:szCs w:val="24"/>
              </w:rPr>
              <w:t>Membru comisie evaluare</w:t>
            </w:r>
          </w:p>
        </w:tc>
      </w:tr>
      <w:tr>
        <w:tc>
          <w:tcPr>
            <w:tcW w:w="4752" w:type="dxa"/>
            <w:shd w:val="clear" w:color="auto" w:fill="auto"/>
          </w:tcPr>
          <w:p>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Acatrinei Paul </w:t>
            </w:r>
          </w:p>
        </w:tc>
        <w:tc>
          <w:tcPr>
            <w:tcW w:w="4824" w:type="dxa"/>
            <w:shd w:val="clear" w:color="auto" w:fill="auto"/>
          </w:tcPr>
          <w:p>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Cs/>
                <w:iCs/>
                <w:sz w:val="24"/>
                <w:szCs w:val="24"/>
              </w:rPr>
              <w:t>Membru cooptat comisie evaluare</w:t>
            </w:r>
          </w:p>
        </w:tc>
      </w:tr>
      <w:tr>
        <w:tc>
          <w:tcPr>
            <w:tcW w:w="4752" w:type="dxa"/>
            <w:tcBorders>
              <w:top w:val="single" w:sz="4" w:space="0" w:color="auto"/>
              <w:left w:val="single" w:sz="4" w:space="0" w:color="auto"/>
              <w:bottom w:val="single" w:sz="4" w:space="0" w:color="auto"/>
              <w:right w:val="single" w:sz="4" w:space="0" w:color="auto"/>
            </w:tcBorders>
            <w:shd w:val="clear" w:color="auto" w:fill="auto"/>
          </w:tcPr>
          <w:p>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Zidaru Raluca</w:t>
            </w:r>
          </w:p>
        </w:tc>
        <w:tc>
          <w:tcPr>
            <w:tcW w:w="4824" w:type="dxa"/>
            <w:tcBorders>
              <w:top w:val="single" w:sz="4" w:space="0" w:color="auto"/>
              <w:left w:val="single" w:sz="4" w:space="0" w:color="auto"/>
              <w:bottom w:val="single" w:sz="4" w:space="0" w:color="auto"/>
              <w:right w:val="single" w:sz="4" w:space="0" w:color="auto"/>
            </w:tcBorders>
            <w:shd w:val="clear" w:color="auto" w:fill="auto"/>
          </w:tcPr>
          <w:p>
            <w:pPr>
              <w:spacing w:after="0" w:line="240" w:lineRule="auto"/>
              <w:jc w:val="both"/>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en-GB"/>
              </w:rPr>
              <w:t>Membru de rezerva comisie evaluare</w:t>
            </w:r>
          </w:p>
        </w:tc>
      </w:tr>
      <w:tr>
        <w:tc>
          <w:tcPr>
            <w:tcW w:w="4752" w:type="dxa"/>
            <w:tcBorders>
              <w:top w:val="single" w:sz="4" w:space="0" w:color="auto"/>
              <w:left w:val="single" w:sz="4" w:space="0" w:color="auto"/>
              <w:bottom w:val="single" w:sz="4" w:space="0" w:color="auto"/>
              <w:right w:val="single" w:sz="4" w:space="0" w:color="auto"/>
            </w:tcBorders>
            <w:shd w:val="clear" w:color="auto" w:fill="auto"/>
          </w:tcPr>
          <w:p>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Chiran Carmen</w:t>
            </w:r>
          </w:p>
        </w:tc>
        <w:tc>
          <w:tcPr>
            <w:tcW w:w="4824" w:type="dxa"/>
            <w:tcBorders>
              <w:top w:val="single" w:sz="4" w:space="0" w:color="auto"/>
              <w:left w:val="single" w:sz="4" w:space="0" w:color="auto"/>
              <w:bottom w:val="single" w:sz="4" w:space="0" w:color="auto"/>
              <w:right w:val="single" w:sz="4" w:space="0" w:color="auto"/>
            </w:tcBorders>
            <w:shd w:val="clear" w:color="auto" w:fill="auto"/>
          </w:tcPr>
          <w:p>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Membru de rezerva comisie evaluare</w:t>
            </w:r>
          </w:p>
        </w:tc>
      </w:tr>
      <w:tr>
        <w:tc>
          <w:tcPr>
            <w:tcW w:w="4752" w:type="dxa"/>
            <w:tcBorders>
              <w:top w:val="single" w:sz="4" w:space="0" w:color="auto"/>
              <w:left w:val="single" w:sz="4" w:space="0" w:color="auto"/>
              <w:bottom w:val="single" w:sz="4" w:space="0" w:color="auto"/>
              <w:right w:val="single" w:sz="4" w:space="0" w:color="auto"/>
            </w:tcBorders>
            <w:shd w:val="clear" w:color="auto" w:fill="auto"/>
          </w:tcPr>
          <w:p>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Eftene Stela</w:t>
            </w:r>
          </w:p>
        </w:tc>
        <w:tc>
          <w:tcPr>
            <w:tcW w:w="4824" w:type="dxa"/>
            <w:tcBorders>
              <w:top w:val="single" w:sz="4" w:space="0" w:color="auto"/>
              <w:left w:val="single" w:sz="4" w:space="0" w:color="auto"/>
              <w:bottom w:val="single" w:sz="4" w:space="0" w:color="auto"/>
              <w:right w:val="single" w:sz="4" w:space="0" w:color="auto"/>
            </w:tcBorders>
            <w:shd w:val="clear" w:color="auto" w:fill="auto"/>
          </w:tcPr>
          <w:p>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Membru de rezerva comisie evaluare</w:t>
            </w:r>
          </w:p>
        </w:tc>
      </w:tr>
    </w:tbl>
    <w:p>
      <w:pPr>
        <w:spacing w:after="0" w:line="240" w:lineRule="auto"/>
        <w:jc w:val="both"/>
        <w:rPr>
          <w:rFonts w:ascii="Times New Roman" w:eastAsia="Times New Roman" w:hAnsi="Times New Roman" w:cs="Times New Roman"/>
          <w:i/>
          <w:color w:val="FF0000"/>
          <w:sz w:val="18"/>
          <w:szCs w:val="18"/>
          <w:lang w:val="en-GB"/>
        </w:rPr>
      </w:pPr>
    </w:p>
    <w:p>
      <w:pPr>
        <w:spacing w:after="0" w:line="240" w:lineRule="auto"/>
        <w:jc w:val="both"/>
        <w:rPr>
          <w:rFonts w:ascii="Times New Roman" w:eastAsia="Times New Roman" w:hAnsi="Times New Roman" w:cs="Times New Roman"/>
          <w:i/>
          <w:color w:val="FF0000"/>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lastRenderedPageBreak/>
        <w:t>Operator Economic</w:t>
      </w:r>
    </w:p>
    <w:p>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w:t>
      </w:r>
    </w:p>
    <w:p>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(denumirea)</w:t>
      </w:r>
    </w:p>
    <w:p>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Pr>
          <w:rFonts w:ascii="Cambria" w:eastAsia="Times New Roman" w:hAnsi="Cambria" w:cs="Times New Roman"/>
          <w:b/>
          <w:bCs/>
          <w:i/>
          <w:kern w:val="32"/>
          <w:sz w:val="18"/>
          <w:szCs w:val="18"/>
          <w:lang w:val="en-GB" w:eastAsia="x-none"/>
        </w:rPr>
        <w:t>DECLARATIE privind neincadrarea in art. 164, 165, 167</w:t>
      </w:r>
    </w:p>
    <w:p>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Pr>
          <w:rFonts w:ascii="Cambria" w:eastAsia="Times New Roman" w:hAnsi="Cambria" w:cs="Times New Roman"/>
          <w:b/>
          <w:bCs/>
          <w:i/>
          <w:kern w:val="32"/>
          <w:sz w:val="18"/>
          <w:szCs w:val="18"/>
          <w:lang w:val="en-GB" w:eastAsia="x-none"/>
        </w:rPr>
        <w:t>din Legea nr. 98/2016</w:t>
      </w:r>
    </w:p>
    <w:p>
      <w:pPr>
        <w:spacing w:after="0" w:line="240" w:lineRule="auto"/>
        <w:jc w:val="both"/>
        <w:rPr>
          <w:rFonts w:ascii="Times New Roman" w:eastAsia="Times New Roman" w:hAnsi="Times New Roman" w:cs="Times New Roman"/>
          <w:i/>
          <w:sz w:val="18"/>
          <w:szCs w:val="18"/>
          <w:lang w:val="en-GB"/>
        </w:rPr>
      </w:pPr>
    </w:p>
    <w:p>
      <w:pPr>
        <w:spacing w:after="0" w:line="240" w:lineRule="auto"/>
        <w:jc w:val="center"/>
        <w:rPr>
          <w:rFonts w:ascii="Times New Roman" w:eastAsia="Times New Roman" w:hAnsi="Times New Roman" w:cs="Times New Roman"/>
          <w:i/>
          <w:sz w:val="18"/>
          <w:szCs w:val="18"/>
          <w:lang w:val="en-GB"/>
        </w:rPr>
      </w:pPr>
    </w:p>
    <w:p>
      <w:pPr>
        <w:spacing w:after="0" w:line="240" w:lineRule="auto"/>
        <w:jc w:val="center"/>
        <w:rPr>
          <w:rFonts w:ascii="Times New Roman" w:eastAsia="Times New Roman" w:hAnsi="Times New Roman" w:cs="Times New Roman"/>
          <w:i/>
          <w:sz w:val="18"/>
          <w:szCs w:val="18"/>
          <w:lang w:val="en-GB"/>
        </w:rPr>
      </w:pPr>
    </w:p>
    <w:p>
      <w:pPr>
        <w:spacing w:after="0" w:line="240" w:lineRule="auto"/>
        <w:jc w:val="center"/>
        <w:rPr>
          <w:rFonts w:ascii="Times New Roman" w:eastAsia="Times New Roman" w:hAnsi="Times New Roman" w:cs="Times New Roman"/>
          <w:b/>
          <w:i/>
          <w:sz w:val="18"/>
          <w:szCs w:val="18"/>
          <w:lang w:val="en-GB"/>
        </w:rPr>
      </w:pPr>
    </w:p>
    <w:p>
      <w:pPr>
        <w:spacing w:after="0" w:line="240" w:lineRule="auto"/>
        <w:jc w:val="center"/>
        <w:rPr>
          <w:rFonts w:ascii="Times New Roman" w:eastAsia="Times New Roman" w:hAnsi="Times New Roman" w:cs="Times New Roman"/>
          <w:b/>
          <w:i/>
          <w:sz w:val="18"/>
          <w:szCs w:val="18"/>
          <w:lang w:val="en-GB"/>
        </w:rPr>
      </w:pPr>
    </w:p>
    <w:p>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r>
        <w:rPr>
          <w:rFonts w:ascii="Times New Roman" w:eastAsia="Times New Roman" w:hAnsi="Times New Roman" w:cs="Times New Roman"/>
          <w:i/>
          <w:sz w:val="18"/>
          <w:szCs w:val="18"/>
          <w:lang w:val="en-GB"/>
        </w:rPr>
        <w:t xml:space="preserve">Subsemnatul, ................................. reprezentant imputernicit al ............. (denumirea operatorului economic), in calitate de candidat/ofertant/ofertant asociat/tert sustinator al candidatului/ofertantului, la procedura de ................. (se mentioneaza procedura) pentru atribuirea contractului avand ca obiect ...... .......... (denumirea produsului, serviciului sau lucrarii), codul CPV......., la data de  ................ (zi/luna/an), organizata de ............ (denumirea autoritatii contractante), declar pe propria </w:t>
      </w:r>
      <w:r>
        <w:rPr>
          <w:rFonts w:ascii="Times New Roman" w:eastAsia="Times New Roman" w:hAnsi="Times New Roman" w:cs="Times New Roman"/>
          <w:i/>
          <w:spacing w:val="-1"/>
          <w:sz w:val="18"/>
          <w:szCs w:val="18"/>
          <w:lang w:val="en-GB"/>
        </w:rPr>
        <w:t xml:space="preserve">raspundere ca </w:t>
      </w:r>
      <w:r>
        <w:rPr>
          <w:rFonts w:ascii="Times New Roman" w:eastAsia="Times New Roman" w:hAnsi="Times New Roman" w:cs="Times New Roman"/>
          <w:i/>
          <w:sz w:val="18"/>
          <w:szCs w:val="18"/>
          <w:lang w:val="en-GB"/>
        </w:rPr>
        <w:t>nu ma aflu in vreuna din situatiile prevazute la art. 164, 165, 167 din Legea nr. 98/2016 privind achizitiile publice.</w:t>
      </w:r>
    </w:p>
    <w:p>
      <w:pPr>
        <w:spacing w:after="0" w:line="240" w:lineRule="auto"/>
        <w:ind w:left="3240"/>
        <w:jc w:val="both"/>
        <w:rPr>
          <w:rFonts w:ascii="Times New Roman" w:eastAsia="Times New Roman" w:hAnsi="Times New Roman" w:cs="Times New Roman"/>
          <w:i/>
          <w:sz w:val="18"/>
          <w:szCs w:val="18"/>
          <w:lang w:val="en-GB"/>
        </w:rPr>
      </w:pPr>
    </w:p>
    <w:p>
      <w:pPr>
        <w:shd w:val="clear" w:color="auto" w:fill="FFFFFF"/>
        <w:spacing w:after="0" w:line="240" w:lineRule="auto"/>
        <w:ind w:firstLine="1080"/>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Inteleg ca in cazul in care aceasta declaratie nu este conforma cu realitatea sunt pasibil de incalcarea prevederilor legislatiei penale privind falsul in declaratii.</w:t>
      </w:r>
    </w:p>
    <w:p>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Semnătura ofertantului sau a reprezentantului ofertantului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Numele  şi prenumele semnatarului</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Capacitate de semnătura</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 xml:space="preserve">Detalii despre ofertant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 xml:space="preserve">Numele ofertantului  </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Ţara de reşedinţă</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Adresa</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Adresa de corespondenţă (dacă este diferită)</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Telefon / Fax</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 xml:space="preserve">Data </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pPr>
        <w:autoSpaceDE w:val="0"/>
        <w:spacing w:after="0" w:line="24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sz w:val="24"/>
          <w:szCs w:val="24"/>
          <w:lang w:val="en-GB"/>
        </w:rPr>
      </w:pPr>
    </w:p>
    <w:p>
      <w:pPr>
        <w:spacing w:after="0" w:line="240" w:lineRule="auto"/>
        <w:jc w:val="both"/>
        <w:rPr>
          <w:rFonts w:ascii="Times New Roman" w:eastAsia="Times New Roman" w:hAnsi="Times New Roman" w:cs="Times New Roman"/>
          <w:i/>
          <w:sz w:val="18"/>
          <w:szCs w:val="18"/>
          <w:lang w:val="en-GB"/>
        </w:rPr>
      </w:pPr>
    </w:p>
    <w:p>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lastRenderedPageBreak/>
        <w:t>Operator Economic</w:t>
      </w:r>
    </w:p>
    <w:p>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w:t>
      </w:r>
    </w:p>
    <w:p>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(denumirea)</w:t>
      </w:r>
    </w:p>
    <w:p>
      <w:pPr>
        <w:spacing w:after="0" w:line="240" w:lineRule="auto"/>
        <w:jc w:val="both"/>
        <w:rPr>
          <w:rFonts w:ascii="Times New Roman" w:eastAsia="Times New Roman" w:hAnsi="Times New Roman" w:cs="Times New Roman"/>
          <w:i/>
          <w:sz w:val="18"/>
          <w:szCs w:val="18"/>
          <w:lang w:val="en-GB"/>
        </w:rPr>
      </w:pPr>
    </w:p>
    <w:p>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 xml:space="preserve">FORMULAR DE OFERTĂ (PROPUNERE FINANCIARA) </w:t>
      </w:r>
    </w:p>
    <w:p>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pentru atribuirea contractului</w:t>
      </w:r>
    </w:p>
    <w:p>
      <w:pPr>
        <w:autoSpaceDN w:val="0"/>
        <w:adjustRightInd w:val="0"/>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 xml:space="preserve">    </w:t>
      </w:r>
    </w:p>
    <w:p>
      <w:pPr>
        <w:autoSpaceDN w:val="0"/>
        <w:adjustRightInd w:val="0"/>
        <w:spacing w:after="0" w:line="240" w:lineRule="auto"/>
        <w:jc w:val="both"/>
        <w:rPr>
          <w:rFonts w:ascii="Times New Roman" w:eastAsia="Times New Roman" w:hAnsi="Times New Roman" w:cs="Times New Roman"/>
          <w:i/>
          <w:sz w:val="18"/>
          <w:szCs w:val="18"/>
          <w:lang w:val="en-GB"/>
        </w:rPr>
      </w:pPr>
    </w:p>
    <w:p>
      <w:pPr>
        <w:autoSpaceDN w:val="0"/>
        <w:adjustRightInd w:val="0"/>
        <w:spacing w:after="0" w:line="240" w:lineRule="auto"/>
        <w:jc w:val="both"/>
        <w:rPr>
          <w:rFonts w:ascii="Times New Roman" w:eastAsia="Times New Roman" w:hAnsi="Times New Roman" w:cs="Times New Roman"/>
          <w:i/>
          <w:sz w:val="18"/>
          <w:szCs w:val="18"/>
          <w:lang w:val="en-GB"/>
        </w:rPr>
      </w:pPr>
    </w:p>
    <w:p>
      <w:pPr>
        <w:autoSpaceDN w:val="0"/>
        <w:adjustRightInd w:val="0"/>
        <w:spacing w:after="0" w:line="240" w:lineRule="auto"/>
        <w:jc w:val="both"/>
        <w:rPr>
          <w:rFonts w:ascii="Times New Roman" w:eastAsia="Times New Roman" w:hAnsi="Times New Roman" w:cs="Times New Roman"/>
          <w:i/>
          <w:sz w:val="18"/>
          <w:szCs w:val="18"/>
          <w:lang w:val="en-GB"/>
        </w:rPr>
      </w:pPr>
    </w:p>
    <w:p>
      <w:pPr>
        <w:spacing w:after="0" w:line="240" w:lineRule="auto"/>
        <w:ind w:firstLine="240"/>
        <w:jc w:val="both"/>
        <w:rPr>
          <w:rFonts w:ascii="Times New Roman" w:eastAsia="Times New Roman" w:hAnsi="Times New Roman" w:cs="Times New Roman"/>
          <w:i/>
          <w:snapToGrid w:val="0"/>
          <w:sz w:val="18"/>
          <w:szCs w:val="18"/>
          <w:lang w:val="en-GB"/>
        </w:rPr>
      </w:pPr>
      <w:r>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_________________________________________________(denumirea/numele ofertantului), ne oferim ca, in conformitate cu prevederile si cerintele cuprinse in documentatia mai sus mentionata, sa </w:t>
      </w:r>
      <w:r>
        <w:rPr>
          <w:rFonts w:ascii="Times New Roman" w:eastAsia="Times New Roman" w:hAnsi="Times New Roman" w:cs="Times New Roman"/>
          <w:i/>
          <w:snapToGrid w:val="0"/>
          <w:sz w:val="18"/>
          <w:szCs w:val="18"/>
          <w:lang w:val="en-GB"/>
        </w:rPr>
        <w:t xml:space="preserve">prestam </w:t>
      </w:r>
      <w:r>
        <w:rPr>
          <w:rFonts w:ascii="Times New Roman" w:eastAsia="Times New Roman" w:hAnsi="Times New Roman" w:cs="Times New Roman"/>
          <w:i/>
          <w:sz w:val="24"/>
          <w:szCs w:val="24"/>
          <w:lang w:val="en-GB"/>
        </w:rPr>
        <w:t>(</w:t>
      </w:r>
      <w:r>
        <w:rPr>
          <w:rFonts w:ascii="Times New Roman" w:eastAsia="Times New Roman" w:hAnsi="Times New Roman" w:cs="Times New Roman"/>
          <w:i/>
          <w:sz w:val="18"/>
          <w:szCs w:val="18"/>
          <w:lang w:val="en-GB"/>
        </w:rPr>
        <w:t>denumirea serviciilor) pentru suma de .......................................lei platibilă după recepţia produselor respective, la care se adaugă TVA în valoare de ................................................lei (suma în litere şi în cifre)</w:t>
      </w:r>
      <w:r>
        <w:rPr>
          <w:rFonts w:ascii="Times New Roman" w:eastAsia="Times New Roman" w:hAnsi="Times New Roman" w:cs="Times New Roman"/>
          <w:i/>
          <w:snapToGrid w:val="0"/>
          <w:sz w:val="18"/>
          <w:szCs w:val="18"/>
          <w:lang w:val="en-GB"/>
        </w:rPr>
        <w:t xml:space="preserve"> conform legii;</w:t>
      </w:r>
    </w:p>
    <w:p>
      <w:pPr>
        <w:spacing w:after="0" w:line="240" w:lineRule="auto"/>
        <w:jc w:val="both"/>
        <w:rPr>
          <w:rFonts w:ascii="Times New Roman" w:eastAsia="Times New Roman" w:hAnsi="Times New Roman" w:cs="Times New Roman"/>
          <w:i/>
          <w:snapToGrid w:val="0"/>
          <w:sz w:val="18"/>
          <w:szCs w:val="18"/>
          <w:lang w:val="en-GB"/>
        </w:rPr>
      </w:pPr>
      <w:r>
        <w:rPr>
          <w:rFonts w:ascii="Times New Roman" w:eastAsia="Times New Roman" w:hAnsi="Times New Roman" w:cs="Times New Roman"/>
          <w:i/>
          <w:snapToGrid w:val="0"/>
          <w:sz w:val="18"/>
          <w:szCs w:val="18"/>
          <w:lang w:val="en-GB"/>
        </w:rPr>
        <w:tab/>
      </w:r>
    </w:p>
    <w:p>
      <w:pPr>
        <w:autoSpaceDN w:val="0"/>
        <w:adjustRightInd w:val="0"/>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 xml:space="preserve">    2. Ne angajam sa mentinem aceasta oferta valabila pentru o durata de _______ zile, (durata in litere si cifre), respectiv pana la data de ___________________ (ziua/luna/anul), si ea va ramane obligatorie pentru noi si poate fi acceptata oricand inainte de expirarea perioadei de valabilitate.</w:t>
      </w:r>
    </w:p>
    <w:p>
      <w:pPr>
        <w:autoSpaceDN w:val="0"/>
        <w:adjustRightInd w:val="0"/>
        <w:spacing w:after="0" w:line="240" w:lineRule="auto"/>
        <w:jc w:val="both"/>
        <w:rPr>
          <w:rFonts w:ascii="Times New Roman" w:eastAsia="Times New Roman" w:hAnsi="Times New Roman" w:cs="Times New Roman"/>
          <w:i/>
          <w:sz w:val="18"/>
          <w:szCs w:val="18"/>
          <w:lang w:val="en-GB"/>
        </w:rPr>
      </w:pPr>
    </w:p>
    <w:p>
      <w:pPr>
        <w:autoSpaceDN w:val="0"/>
        <w:adjustRightInd w:val="0"/>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este stabilita castigatoare, vor constitui un contract angajant intre noi.</w:t>
      </w:r>
    </w:p>
    <w:p>
      <w:pPr>
        <w:autoSpaceDN w:val="0"/>
        <w:adjustRightInd w:val="0"/>
        <w:spacing w:after="0" w:line="240" w:lineRule="auto"/>
        <w:jc w:val="both"/>
        <w:rPr>
          <w:rFonts w:ascii="Times New Roman" w:eastAsia="Times New Roman" w:hAnsi="Times New Roman" w:cs="Times New Roman"/>
          <w:i/>
          <w:sz w:val="18"/>
          <w:szCs w:val="18"/>
          <w:lang w:val="en-GB"/>
        </w:rPr>
      </w:pPr>
    </w:p>
    <w:p>
      <w:pPr>
        <w:autoSpaceDN w:val="0"/>
        <w:adjustRightInd w:val="0"/>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 xml:space="preserve">    4. Precizam ca:</w:t>
      </w:r>
    </w:p>
    <w:p>
      <w:pPr>
        <w:autoSpaceDN w:val="0"/>
        <w:adjustRightInd w:val="0"/>
        <w:spacing w:after="0" w:line="240" w:lineRule="auto"/>
        <w:jc w:val="center"/>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|x| nu depunem oferta alternativa.</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|_| depunem oferta alternativa.</w:t>
      </w:r>
    </w:p>
    <w:p>
      <w:pPr>
        <w:autoSpaceDN w:val="0"/>
        <w:adjustRightInd w:val="0"/>
        <w:spacing w:after="0" w:line="240" w:lineRule="auto"/>
        <w:jc w:val="both"/>
        <w:rPr>
          <w:rFonts w:ascii="Times New Roman" w:eastAsia="Times New Roman" w:hAnsi="Times New Roman" w:cs="Times New Roman"/>
          <w:i/>
          <w:sz w:val="18"/>
          <w:szCs w:val="18"/>
          <w:lang w:val="en-GB"/>
        </w:rPr>
      </w:pPr>
    </w:p>
    <w:p>
      <w:pPr>
        <w:autoSpaceDN w:val="0"/>
        <w:adjustRightInd w:val="0"/>
        <w:spacing w:after="0" w:line="240" w:lineRule="auto"/>
        <w:jc w:val="both"/>
        <w:rPr>
          <w:rFonts w:ascii="Times New Roman" w:eastAsia="Times New Roman" w:hAnsi="Times New Roman" w:cs="Times New Roman"/>
          <w:i/>
          <w:sz w:val="18"/>
          <w:szCs w:val="18"/>
          <w:lang w:val="en-GB"/>
        </w:rPr>
      </w:pPr>
    </w:p>
    <w:p>
      <w:pPr>
        <w:autoSpaceDN w:val="0"/>
        <w:adjustRightInd w:val="0"/>
        <w:spacing w:after="0" w:line="240" w:lineRule="auto"/>
        <w:jc w:val="both"/>
        <w:rPr>
          <w:rFonts w:ascii="Times New Roman" w:eastAsia="Times New Roman" w:hAnsi="Times New Roman" w:cs="Times New Roman"/>
          <w:i/>
          <w:sz w:val="18"/>
          <w:szCs w:val="18"/>
          <w:lang w:val="en-GB"/>
        </w:rPr>
      </w:pPr>
    </w:p>
    <w:p>
      <w:pPr>
        <w:autoSpaceDN w:val="0"/>
        <w:adjustRightInd w:val="0"/>
        <w:spacing w:after="0" w:line="240" w:lineRule="auto"/>
        <w:jc w:val="both"/>
        <w:rPr>
          <w:rFonts w:ascii="Times New Roman" w:eastAsia="Times New Roman" w:hAnsi="Times New Roman" w:cs="Times New Roman"/>
          <w:i/>
          <w:sz w:val="18"/>
          <w:szCs w:val="18"/>
          <w:lang w:val="en-GB"/>
        </w:rPr>
      </w:pP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Semnătura ofertantului sau a reprezentantului ofertantului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Numele  şi prenumele semnatarului</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Capacitate de semnătura</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 xml:space="preserve">Detalii despre ofertant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 xml:space="preserve">Numele ofertantului  </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Ţara de reşedinţă</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Adresa</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Adresa de corespondenţă (dacă este diferită)</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Telefon / Fax</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autoSpaceDE w:val="0"/>
        <w:spacing w:after="12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 xml:space="preserve">Data </w:t>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r>
      <w:r>
        <w:rPr>
          <w:rFonts w:ascii="Times New Roman" w:eastAsia="Times New Roman" w:hAnsi="Times New Roman" w:cs="Times New Roman"/>
          <w:i/>
          <w:sz w:val="18"/>
          <w:szCs w:val="18"/>
          <w:lang w:val="en-GB"/>
        </w:rPr>
        <w:tab/>
        <w:t xml:space="preserve">                        .....................................................</w:t>
      </w: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r>
        <w:rPr>
          <w:rFonts w:ascii="Times New Roman" w:eastAsia="Times New Roman" w:hAnsi="Times New Roman" w:cs="Times New Roman"/>
          <w:b/>
          <w:i/>
          <w:noProof/>
          <w:sz w:val="18"/>
          <w:szCs w:val="18"/>
        </w:rPr>
        <w:lastRenderedPageBreak/>
        <w:drawing>
          <wp:inline distT="0" distB="0" distL="0" distR="0">
            <wp:extent cx="6419580" cy="8210550"/>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0004.jpg"/>
                    <pic:cNvPicPr/>
                  </pic:nvPicPr>
                  <pic:blipFill rotWithShape="1">
                    <a:blip r:embed="rId11" cstate="email">
                      <a:extLst>
                        <a:ext uri="{28A0092B-C50C-407E-A947-70E740481C1C}">
                          <a14:useLocalDpi xmlns:a14="http://schemas.microsoft.com/office/drawing/2010/main"/>
                        </a:ext>
                      </a:extLst>
                    </a:blip>
                    <a:srcRect/>
                    <a:stretch/>
                  </pic:blipFill>
                  <pic:spPr bwMode="auto">
                    <a:xfrm>
                      <a:off x="0" y="0"/>
                      <a:ext cx="6423076" cy="8215022"/>
                    </a:xfrm>
                    <a:prstGeom prst="rect">
                      <a:avLst/>
                    </a:prstGeom>
                    <a:ln>
                      <a:noFill/>
                    </a:ln>
                    <a:extLst>
                      <a:ext uri="{53640926-AAD7-44D8-BBD7-CCE9431645EC}">
                        <a14:shadowObscured xmlns:a14="http://schemas.microsoft.com/office/drawing/2010/main"/>
                      </a:ext>
                    </a:extLst>
                  </pic:spPr>
                </pic:pic>
              </a:graphicData>
            </a:graphic>
          </wp:inline>
        </w:drawing>
      </w: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r>
        <w:rPr>
          <w:rFonts w:ascii="Times New Roman" w:eastAsia="Times New Roman" w:hAnsi="Times New Roman" w:cs="Times New Roman"/>
          <w:b/>
          <w:i/>
          <w:noProof/>
          <w:sz w:val="18"/>
          <w:szCs w:val="18"/>
        </w:rPr>
        <w:lastRenderedPageBreak/>
        <w:drawing>
          <wp:inline distT="0" distB="0" distL="0" distR="0">
            <wp:extent cx="6262370" cy="8077200"/>
            <wp:effectExtent l="0" t="0" r="508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0005.jpg"/>
                    <pic:cNvPicPr/>
                  </pic:nvPicPr>
                  <pic:blipFill rotWithShape="1">
                    <a:blip r:embed="rId12" cstate="email">
                      <a:extLst>
                        <a:ext uri="{28A0092B-C50C-407E-A947-70E740481C1C}">
                          <a14:useLocalDpi xmlns:a14="http://schemas.microsoft.com/office/drawing/2010/main"/>
                        </a:ext>
                      </a:extLst>
                    </a:blip>
                    <a:srcRect/>
                    <a:stretch/>
                  </pic:blipFill>
                  <pic:spPr bwMode="auto">
                    <a:xfrm>
                      <a:off x="0" y="0"/>
                      <a:ext cx="6272451" cy="8090202"/>
                    </a:xfrm>
                    <a:prstGeom prst="rect">
                      <a:avLst/>
                    </a:prstGeom>
                    <a:ln>
                      <a:noFill/>
                    </a:ln>
                    <a:extLst>
                      <a:ext uri="{53640926-AAD7-44D8-BBD7-CCE9431645EC}">
                        <a14:shadowObscured xmlns:a14="http://schemas.microsoft.com/office/drawing/2010/main"/>
                      </a:ext>
                    </a:extLst>
                  </pic:spPr>
                </pic:pic>
              </a:graphicData>
            </a:graphic>
          </wp:inline>
        </w:drawing>
      </w: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r>
        <w:rPr>
          <w:rFonts w:ascii="Times New Roman" w:eastAsia="Times New Roman" w:hAnsi="Times New Roman" w:cs="Times New Roman"/>
          <w:b/>
          <w:i/>
          <w:noProof/>
          <w:sz w:val="18"/>
          <w:szCs w:val="18"/>
        </w:rPr>
        <w:lastRenderedPageBreak/>
        <w:drawing>
          <wp:inline distT="0" distB="0" distL="0" distR="0">
            <wp:extent cx="6276975" cy="8202930"/>
            <wp:effectExtent l="0" t="0" r="9525"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_0006.jpg"/>
                    <pic:cNvPicPr/>
                  </pic:nvPicPr>
                  <pic:blipFill rotWithShape="1">
                    <a:blip r:embed="rId13" cstate="email">
                      <a:extLst>
                        <a:ext uri="{28A0092B-C50C-407E-A947-70E740481C1C}">
                          <a14:useLocalDpi xmlns:a14="http://schemas.microsoft.com/office/drawing/2010/main"/>
                        </a:ext>
                      </a:extLst>
                    </a:blip>
                    <a:srcRect/>
                    <a:stretch/>
                  </pic:blipFill>
                  <pic:spPr bwMode="auto">
                    <a:xfrm>
                      <a:off x="0" y="0"/>
                      <a:ext cx="6280481" cy="8207512"/>
                    </a:xfrm>
                    <a:prstGeom prst="rect">
                      <a:avLst/>
                    </a:prstGeom>
                    <a:ln>
                      <a:noFill/>
                    </a:ln>
                    <a:extLst>
                      <a:ext uri="{53640926-AAD7-44D8-BBD7-CCE9431645EC}">
                        <a14:shadowObscured xmlns:a14="http://schemas.microsoft.com/office/drawing/2010/main"/>
                      </a:ext>
                    </a:extLst>
                  </pic:spPr>
                </pic:pic>
              </a:graphicData>
            </a:graphic>
          </wp:inline>
        </w:drawing>
      </w: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r>
        <w:rPr>
          <w:rFonts w:ascii="Times New Roman" w:eastAsia="Times New Roman" w:hAnsi="Times New Roman" w:cs="Times New Roman"/>
          <w:b/>
          <w:i/>
          <w:noProof/>
          <w:sz w:val="18"/>
          <w:szCs w:val="18"/>
        </w:rPr>
        <w:lastRenderedPageBreak/>
        <w:drawing>
          <wp:inline distT="0" distB="0" distL="0" distR="0">
            <wp:extent cx="6438900" cy="825317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_0007.jpg"/>
                    <pic:cNvPicPr/>
                  </pic:nvPicPr>
                  <pic:blipFill rotWithShape="1">
                    <a:blip r:embed="rId14" cstate="email">
                      <a:extLst>
                        <a:ext uri="{28A0092B-C50C-407E-A947-70E740481C1C}">
                          <a14:useLocalDpi xmlns:a14="http://schemas.microsoft.com/office/drawing/2010/main"/>
                        </a:ext>
                      </a:extLst>
                    </a:blip>
                    <a:srcRect/>
                    <a:stretch/>
                  </pic:blipFill>
                  <pic:spPr bwMode="auto">
                    <a:xfrm>
                      <a:off x="0" y="0"/>
                      <a:ext cx="6443493" cy="8259063"/>
                    </a:xfrm>
                    <a:prstGeom prst="rect">
                      <a:avLst/>
                    </a:prstGeom>
                    <a:ln>
                      <a:noFill/>
                    </a:ln>
                    <a:extLst>
                      <a:ext uri="{53640926-AAD7-44D8-BBD7-CCE9431645EC}">
                        <a14:shadowObscured xmlns:a14="http://schemas.microsoft.com/office/drawing/2010/main"/>
                      </a:ext>
                    </a:extLst>
                  </pic:spPr>
                </pic:pic>
              </a:graphicData>
            </a:graphic>
          </wp:inline>
        </w:drawing>
      </w:r>
    </w:p>
    <w:p>
      <w:pPr>
        <w:spacing w:after="0" w:line="240" w:lineRule="auto"/>
        <w:jc w:val="right"/>
        <w:rPr>
          <w:rFonts w:ascii="Times New Roman" w:eastAsia="Times New Roman" w:hAnsi="Times New Roman" w:cs="Times New Roman"/>
          <w:b/>
          <w:i/>
          <w:sz w:val="18"/>
          <w:szCs w:val="18"/>
          <w:lang w:val="en-GB"/>
        </w:rPr>
      </w:pPr>
    </w:p>
    <w:p>
      <w:pPr>
        <w:spacing w:after="0" w:line="240" w:lineRule="auto"/>
        <w:jc w:val="right"/>
        <w:rPr>
          <w:rFonts w:ascii="Times New Roman" w:eastAsia="Times New Roman" w:hAnsi="Times New Roman" w:cs="Times New Roman"/>
          <w:b/>
          <w:i/>
          <w:sz w:val="18"/>
          <w:szCs w:val="18"/>
          <w:lang w:val="en-GB"/>
        </w:rPr>
      </w:pPr>
      <w:r>
        <w:rPr>
          <w:rFonts w:ascii="Times New Roman" w:eastAsia="Times New Roman" w:hAnsi="Times New Roman" w:cs="Times New Roman"/>
          <w:b/>
          <w:i/>
          <w:noProof/>
          <w:sz w:val="18"/>
          <w:szCs w:val="18"/>
        </w:rPr>
        <w:lastRenderedPageBreak/>
        <w:drawing>
          <wp:inline distT="0" distB="0" distL="0" distR="0">
            <wp:extent cx="6029325" cy="834898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G_0008.jpg"/>
                    <pic:cNvPicPr/>
                  </pic:nvPicPr>
                  <pic:blipFill rotWithShape="1">
                    <a:blip r:embed="rId15" cstate="email">
                      <a:extLst>
                        <a:ext uri="{28A0092B-C50C-407E-A947-70E740481C1C}">
                          <a14:useLocalDpi xmlns:a14="http://schemas.microsoft.com/office/drawing/2010/main"/>
                        </a:ext>
                      </a:extLst>
                    </a:blip>
                    <a:srcRect/>
                    <a:stretch/>
                  </pic:blipFill>
                  <pic:spPr bwMode="auto">
                    <a:xfrm>
                      <a:off x="0" y="0"/>
                      <a:ext cx="6033584" cy="8354878"/>
                    </a:xfrm>
                    <a:prstGeom prst="rect">
                      <a:avLst/>
                    </a:prstGeom>
                    <a:ln>
                      <a:noFill/>
                    </a:ln>
                    <a:extLst>
                      <a:ext uri="{53640926-AAD7-44D8-BBD7-CCE9431645EC}">
                        <a14:shadowObscured xmlns:a14="http://schemas.microsoft.com/office/drawing/2010/main"/>
                      </a:ext>
                    </a:extLst>
                  </pic:spPr>
                </pic:pic>
              </a:graphicData>
            </a:graphic>
          </wp:inline>
        </w:drawing>
      </w:r>
    </w:p>
    <w:p>
      <w:pPr>
        <w:spacing w:after="0" w:line="240" w:lineRule="auto"/>
        <w:jc w:val="right"/>
        <w:rPr>
          <w:rFonts w:ascii="Times New Roman" w:eastAsia="Times New Roman" w:hAnsi="Times New Roman" w:cs="Times New Roman"/>
          <w:b/>
          <w:i/>
          <w:sz w:val="18"/>
          <w:szCs w:val="18"/>
          <w:lang w:val="en-GB"/>
        </w:rPr>
      </w:pPr>
      <w:r>
        <w:rPr>
          <w:rFonts w:ascii="Times New Roman" w:eastAsia="Times New Roman" w:hAnsi="Times New Roman" w:cs="Times New Roman"/>
          <w:b/>
          <w:i/>
          <w:noProof/>
          <w:sz w:val="18"/>
          <w:szCs w:val="18"/>
        </w:rPr>
        <w:lastRenderedPageBreak/>
        <w:drawing>
          <wp:inline distT="0" distB="0" distL="0" distR="0">
            <wp:extent cx="6124575" cy="819404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G_0009.jpg"/>
                    <pic:cNvPicPr/>
                  </pic:nvPicPr>
                  <pic:blipFill rotWithShape="1">
                    <a:blip r:embed="rId16" cstate="email">
                      <a:extLst>
                        <a:ext uri="{28A0092B-C50C-407E-A947-70E740481C1C}">
                          <a14:useLocalDpi xmlns:a14="http://schemas.microsoft.com/office/drawing/2010/main"/>
                        </a:ext>
                      </a:extLst>
                    </a:blip>
                    <a:srcRect/>
                    <a:stretch/>
                  </pic:blipFill>
                  <pic:spPr bwMode="auto">
                    <a:xfrm>
                      <a:off x="0" y="0"/>
                      <a:ext cx="6129330" cy="8200402"/>
                    </a:xfrm>
                    <a:prstGeom prst="rect">
                      <a:avLst/>
                    </a:prstGeom>
                    <a:ln>
                      <a:noFill/>
                    </a:ln>
                    <a:extLst>
                      <a:ext uri="{53640926-AAD7-44D8-BBD7-CCE9431645EC}">
                        <a14:shadowObscured xmlns:a14="http://schemas.microsoft.com/office/drawing/2010/main"/>
                      </a:ext>
                    </a:extLst>
                  </pic:spPr>
                </pic:pic>
              </a:graphicData>
            </a:graphic>
          </wp:inline>
        </w:drawing>
      </w:r>
    </w:p>
    <w:p>
      <w:pPr>
        <w:spacing w:after="0" w:line="240" w:lineRule="auto"/>
        <w:jc w:val="right"/>
        <w:rPr>
          <w:rFonts w:ascii="Times New Roman" w:eastAsia="Times New Roman" w:hAnsi="Times New Roman" w:cs="Times New Roman"/>
          <w:b/>
          <w:i/>
          <w:sz w:val="18"/>
          <w:szCs w:val="18"/>
          <w:lang w:val="en-GB"/>
        </w:rPr>
      </w:pPr>
      <w:r>
        <w:rPr>
          <w:rFonts w:ascii="Times New Roman" w:eastAsia="Times New Roman" w:hAnsi="Times New Roman" w:cs="Times New Roman"/>
          <w:b/>
          <w:i/>
          <w:noProof/>
          <w:sz w:val="18"/>
          <w:szCs w:val="18"/>
        </w:rPr>
        <w:lastRenderedPageBreak/>
        <w:drawing>
          <wp:inline distT="0" distB="0" distL="0" distR="0">
            <wp:extent cx="6172200" cy="8354060"/>
            <wp:effectExtent l="0" t="0" r="0" b="889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G_0010.jpg"/>
                    <pic:cNvPicPr/>
                  </pic:nvPicPr>
                  <pic:blipFill rotWithShape="1">
                    <a:blip r:embed="rId17" cstate="email">
                      <a:extLst>
                        <a:ext uri="{28A0092B-C50C-407E-A947-70E740481C1C}">
                          <a14:useLocalDpi xmlns:a14="http://schemas.microsoft.com/office/drawing/2010/main"/>
                        </a:ext>
                      </a:extLst>
                    </a:blip>
                    <a:srcRect/>
                    <a:stretch/>
                  </pic:blipFill>
                  <pic:spPr bwMode="auto">
                    <a:xfrm>
                      <a:off x="0" y="0"/>
                      <a:ext cx="6175739" cy="835885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i/>
          <w:noProof/>
          <w:sz w:val="18"/>
          <w:szCs w:val="18"/>
        </w:rPr>
        <w:lastRenderedPageBreak/>
        <w:drawing>
          <wp:inline distT="0" distB="0" distL="0" distR="0">
            <wp:extent cx="6248400" cy="8127618"/>
            <wp:effectExtent l="0" t="0" r="0" b="698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G_0011.jpg"/>
                    <pic:cNvPicPr/>
                  </pic:nvPicPr>
                  <pic:blipFill rotWithShape="1">
                    <a:blip r:embed="rId18" cstate="email">
                      <a:extLst>
                        <a:ext uri="{28A0092B-C50C-407E-A947-70E740481C1C}">
                          <a14:useLocalDpi xmlns:a14="http://schemas.microsoft.com/office/drawing/2010/main"/>
                        </a:ext>
                      </a:extLst>
                    </a:blip>
                    <a:srcRect/>
                    <a:stretch/>
                  </pic:blipFill>
                  <pic:spPr bwMode="auto">
                    <a:xfrm>
                      <a:off x="0" y="0"/>
                      <a:ext cx="6259806" cy="8142454"/>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i/>
          <w:noProof/>
          <w:sz w:val="18"/>
          <w:szCs w:val="18"/>
        </w:rPr>
        <w:lastRenderedPageBreak/>
        <w:drawing>
          <wp:inline distT="0" distB="0" distL="0" distR="0">
            <wp:extent cx="6124575" cy="7968615"/>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G_0012.jpg"/>
                    <pic:cNvPicPr/>
                  </pic:nvPicPr>
                  <pic:blipFill rotWithShape="1">
                    <a:blip r:embed="rId19" cstate="email">
                      <a:extLst>
                        <a:ext uri="{28A0092B-C50C-407E-A947-70E740481C1C}">
                          <a14:useLocalDpi xmlns:a14="http://schemas.microsoft.com/office/drawing/2010/main"/>
                        </a:ext>
                      </a:extLst>
                    </a:blip>
                    <a:srcRect/>
                    <a:stretch/>
                  </pic:blipFill>
                  <pic:spPr bwMode="auto">
                    <a:xfrm>
                      <a:off x="0" y="0"/>
                      <a:ext cx="6133326" cy="7980001"/>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i/>
          <w:noProof/>
          <w:sz w:val="18"/>
          <w:szCs w:val="18"/>
        </w:rPr>
        <w:lastRenderedPageBreak/>
        <w:drawing>
          <wp:inline distT="0" distB="0" distL="0" distR="0">
            <wp:extent cx="6496879" cy="80772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G_0013.jpg"/>
                    <pic:cNvPicPr/>
                  </pic:nvPicPr>
                  <pic:blipFill rotWithShape="1">
                    <a:blip r:embed="rId20" cstate="email">
                      <a:extLst>
                        <a:ext uri="{28A0092B-C50C-407E-A947-70E740481C1C}">
                          <a14:useLocalDpi xmlns:a14="http://schemas.microsoft.com/office/drawing/2010/main"/>
                        </a:ext>
                      </a:extLst>
                    </a:blip>
                    <a:srcRect/>
                    <a:stretch/>
                  </pic:blipFill>
                  <pic:spPr bwMode="auto">
                    <a:xfrm>
                      <a:off x="0" y="0"/>
                      <a:ext cx="6503287" cy="8085167"/>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i/>
          <w:noProof/>
          <w:sz w:val="18"/>
          <w:szCs w:val="18"/>
        </w:rPr>
        <w:lastRenderedPageBreak/>
        <w:drawing>
          <wp:inline distT="0" distB="0" distL="0" distR="0">
            <wp:extent cx="6343650" cy="8147588"/>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G_0014.jpg"/>
                    <pic:cNvPicPr/>
                  </pic:nvPicPr>
                  <pic:blipFill rotWithShape="1">
                    <a:blip r:embed="rId21" cstate="email">
                      <a:extLst>
                        <a:ext uri="{28A0092B-C50C-407E-A947-70E740481C1C}">
                          <a14:useLocalDpi xmlns:a14="http://schemas.microsoft.com/office/drawing/2010/main"/>
                        </a:ext>
                      </a:extLst>
                    </a:blip>
                    <a:srcRect/>
                    <a:stretch/>
                  </pic:blipFill>
                  <pic:spPr bwMode="auto">
                    <a:xfrm>
                      <a:off x="0" y="0"/>
                      <a:ext cx="6348600" cy="815394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i/>
          <w:noProof/>
          <w:sz w:val="18"/>
          <w:szCs w:val="18"/>
        </w:rPr>
        <w:lastRenderedPageBreak/>
        <w:drawing>
          <wp:inline distT="0" distB="0" distL="0" distR="0">
            <wp:extent cx="6477000" cy="8239036"/>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G_0015.jpg"/>
                    <pic:cNvPicPr/>
                  </pic:nvPicPr>
                  <pic:blipFill rotWithShape="1">
                    <a:blip r:embed="rId22" cstate="email">
                      <a:extLst>
                        <a:ext uri="{28A0092B-C50C-407E-A947-70E740481C1C}">
                          <a14:useLocalDpi xmlns:a14="http://schemas.microsoft.com/office/drawing/2010/main"/>
                        </a:ext>
                      </a:extLst>
                    </a:blip>
                    <a:srcRect/>
                    <a:stretch/>
                  </pic:blipFill>
                  <pic:spPr bwMode="auto">
                    <a:xfrm>
                      <a:off x="0" y="0"/>
                      <a:ext cx="6480569" cy="8243576"/>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i/>
          <w:noProof/>
          <w:sz w:val="18"/>
          <w:szCs w:val="18"/>
        </w:rPr>
        <w:lastRenderedPageBreak/>
        <w:drawing>
          <wp:inline distT="0" distB="0" distL="0" distR="0">
            <wp:extent cx="6257925" cy="8200862"/>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0016.jpg"/>
                    <pic:cNvPicPr/>
                  </pic:nvPicPr>
                  <pic:blipFill rotWithShape="1">
                    <a:blip r:embed="rId23" cstate="email">
                      <a:extLst>
                        <a:ext uri="{28A0092B-C50C-407E-A947-70E740481C1C}">
                          <a14:useLocalDpi xmlns:a14="http://schemas.microsoft.com/office/drawing/2010/main"/>
                        </a:ext>
                      </a:extLst>
                    </a:blip>
                    <a:srcRect/>
                    <a:stretch/>
                  </pic:blipFill>
                  <pic:spPr bwMode="auto">
                    <a:xfrm>
                      <a:off x="0" y="0"/>
                      <a:ext cx="6264924" cy="8210034"/>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i/>
          <w:noProof/>
          <w:sz w:val="18"/>
          <w:szCs w:val="18"/>
        </w:rPr>
        <w:lastRenderedPageBreak/>
        <w:drawing>
          <wp:inline distT="0" distB="0" distL="0" distR="0">
            <wp:extent cx="6276975" cy="80962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G_0017.jpg"/>
                    <pic:cNvPicPr/>
                  </pic:nvPicPr>
                  <pic:blipFill rotWithShape="1">
                    <a:blip r:embed="rId24" cstate="email">
                      <a:extLst>
                        <a:ext uri="{28A0092B-C50C-407E-A947-70E740481C1C}">
                          <a14:useLocalDpi xmlns:a14="http://schemas.microsoft.com/office/drawing/2010/main"/>
                        </a:ext>
                      </a:extLst>
                    </a:blip>
                    <a:srcRect/>
                    <a:stretch/>
                  </pic:blipFill>
                  <pic:spPr bwMode="auto">
                    <a:xfrm>
                      <a:off x="0" y="0"/>
                      <a:ext cx="6283830" cy="8105092"/>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i/>
          <w:noProof/>
          <w:sz w:val="18"/>
          <w:szCs w:val="18"/>
        </w:rPr>
        <w:lastRenderedPageBreak/>
        <w:drawing>
          <wp:inline distT="0" distB="0" distL="0" distR="0">
            <wp:extent cx="6276975" cy="8129391"/>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G_0018.jpg"/>
                    <pic:cNvPicPr/>
                  </pic:nvPicPr>
                  <pic:blipFill rotWithShape="1">
                    <a:blip r:embed="rId25" cstate="email">
                      <a:extLst>
                        <a:ext uri="{28A0092B-C50C-407E-A947-70E740481C1C}">
                          <a14:useLocalDpi xmlns:a14="http://schemas.microsoft.com/office/drawing/2010/main"/>
                        </a:ext>
                      </a:extLst>
                    </a:blip>
                    <a:srcRect/>
                    <a:stretch/>
                  </pic:blipFill>
                  <pic:spPr bwMode="auto">
                    <a:xfrm>
                      <a:off x="0" y="0"/>
                      <a:ext cx="6281385" cy="8135102"/>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i/>
          <w:noProof/>
          <w:sz w:val="18"/>
          <w:szCs w:val="18"/>
        </w:rPr>
        <w:lastRenderedPageBreak/>
        <w:drawing>
          <wp:inline distT="0" distB="0" distL="0" distR="0">
            <wp:extent cx="6162675" cy="8202295"/>
            <wp:effectExtent l="0" t="0" r="9525" b="825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G_0019.jpg"/>
                    <pic:cNvPicPr/>
                  </pic:nvPicPr>
                  <pic:blipFill rotWithShape="1">
                    <a:blip r:embed="rId26" cstate="email">
                      <a:extLst>
                        <a:ext uri="{28A0092B-C50C-407E-A947-70E740481C1C}">
                          <a14:useLocalDpi xmlns:a14="http://schemas.microsoft.com/office/drawing/2010/main"/>
                        </a:ext>
                      </a:extLst>
                    </a:blip>
                    <a:srcRect/>
                    <a:stretch/>
                  </pic:blipFill>
                  <pic:spPr bwMode="auto">
                    <a:xfrm>
                      <a:off x="0" y="0"/>
                      <a:ext cx="6168009" cy="8209394"/>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i/>
          <w:noProof/>
          <w:sz w:val="18"/>
          <w:szCs w:val="18"/>
        </w:rPr>
        <w:lastRenderedPageBreak/>
        <w:drawing>
          <wp:inline distT="0" distB="0" distL="0" distR="0">
            <wp:extent cx="6200775" cy="804862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G_0020.jpg"/>
                    <pic:cNvPicPr/>
                  </pic:nvPicPr>
                  <pic:blipFill rotWithShape="1">
                    <a:blip r:embed="rId27" cstate="email">
                      <a:extLst>
                        <a:ext uri="{28A0092B-C50C-407E-A947-70E740481C1C}">
                          <a14:useLocalDpi xmlns:a14="http://schemas.microsoft.com/office/drawing/2010/main"/>
                        </a:ext>
                      </a:extLst>
                    </a:blip>
                    <a:srcRect/>
                    <a:stretch/>
                  </pic:blipFill>
                  <pic:spPr bwMode="auto">
                    <a:xfrm>
                      <a:off x="0" y="0"/>
                      <a:ext cx="6206576" cy="805615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i/>
          <w:noProof/>
          <w:sz w:val="18"/>
          <w:szCs w:val="18"/>
        </w:rPr>
        <w:lastRenderedPageBreak/>
        <w:drawing>
          <wp:inline distT="0" distB="0" distL="0" distR="0">
            <wp:extent cx="6010275" cy="7881398"/>
            <wp:effectExtent l="0" t="0" r="0" b="571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G_0021.jpg"/>
                    <pic:cNvPicPr/>
                  </pic:nvPicPr>
                  <pic:blipFill rotWithShape="1">
                    <a:blip r:embed="rId28" cstate="email">
                      <a:extLst>
                        <a:ext uri="{28A0092B-C50C-407E-A947-70E740481C1C}">
                          <a14:useLocalDpi xmlns:a14="http://schemas.microsoft.com/office/drawing/2010/main"/>
                        </a:ext>
                      </a:extLst>
                    </a:blip>
                    <a:srcRect/>
                    <a:stretch/>
                  </pic:blipFill>
                  <pic:spPr bwMode="auto">
                    <a:xfrm>
                      <a:off x="0" y="0"/>
                      <a:ext cx="6019675" cy="7893725"/>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i/>
          <w:noProof/>
          <w:sz w:val="18"/>
          <w:szCs w:val="18"/>
        </w:rPr>
        <w:lastRenderedPageBreak/>
        <w:drawing>
          <wp:inline distT="0" distB="0" distL="0" distR="0">
            <wp:extent cx="6419850" cy="8171787"/>
            <wp:effectExtent l="0" t="0" r="0" b="127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G_0022.jpg"/>
                    <pic:cNvPicPr/>
                  </pic:nvPicPr>
                  <pic:blipFill rotWithShape="1">
                    <a:blip r:embed="rId29" cstate="email">
                      <a:extLst>
                        <a:ext uri="{28A0092B-C50C-407E-A947-70E740481C1C}">
                          <a14:useLocalDpi xmlns:a14="http://schemas.microsoft.com/office/drawing/2010/main"/>
                        </a:ext>
                      </a:extLst>
                    </a:blip>
                    <a:srcRect/>
                    <a:stretch/>
                  </pic:blipFill>
                  <pic:spPr bwMode="auto">
                    <a:xfrm>
                      <a:off x="0" y="0"/>
                      <a:ext cx="6423750" cy="8176751"/>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i/>
          <w:noProof/>
          <w:sz w:val="18"/>
          <w:szCs w:val="18"/>
        </w:rPr>
        <w:lastRenderedPageBreak/>
        <w:drawing>
          <wp:inline distT="0" distB="0" distL="0" distR="0">
            <wp:extent cx="6200775" cy="7294345"/>
            <wp:effectExtent l="0" t="0" r="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G_0023.jpg"/>
                    <pic:cNvPicPr/>
                  </pic:nvPicPr>
                  <pic:blipFill rotWithShape="1">
                    <a:blip r:embed="rId30" cstate="email">
                      <a:extLst>
                        <a:ext uri="{28A0092B-C50C-407E-A947-70E740481C1C}">
                          <a14:useLocalDpi xmlns:a14="http://schemas.microsoft.com/office/drawing/2010/main"/>
                        </a:ext>
                      </a:extLst>
                    </a:blip>
                    <a:srcRect/>
                    <a:stretch/>
                  </pic:blipFill>
                  <pic:spPr bwMode="auto">
                    <a:xfrm>
                      <a:off x="0" y="0"/>
                      <a:ext cx="6205826" cy="7300287"/>
                    </a:xfrm>
                    <a:prstGeom prst="rect">
                      <a:avLst/>
                    </a:prstGeom>
                    <a:ln>
                      <a:noFill/>
                    </a:ln>
                    <a:extLst>
                      <a:ext uri="{53640926-AAD7-44D8-BBD7-CCE9431645EC}">
                        <a14:shadowObscured xmlns:a14="http://schemas.microsoft.com/office/drawing/2010/main"/>
                      </a:ext>
                    </a:extLst>
                  </pic:spPr>
                </pic:pic>
              </a:graphicData>
            </a:graphic>
          </wp:inline>
        </w:drawing>
      </w:r>
    </w:p>
    <w:sectPr>
      <w:footerReference w:type="default" r:id="rId31"/>
      <w:pgSz w:w="12240" w:h="15840"/>
      <w:pgMar w:top="1296" w:right="108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msR Tehno">
    <w:altName w:val="VollkegelSerif"/>
    <w:panose1 w:val="00000000000000000000"/>
    <w:charset w:val="00"/>
    <w:family w:val="roman"/>
    <w:notTrueType/>
    <w:pitch w:val="variable"/>
    <w:sig w:usb0="00000003" w:usb1="00000000" w:usb2="00000000" w:usb3="00000000" w:csb0="00000001" w:csb1="00000000"/>
  </w:font>
  <w:font w:name="StarSymbol">
    <w:altName w:val="Yu Gothic"/>
    <w:charset w:val="80"/>
    <w:family w:val="auto"/>
    <w:pitch w:val="default"/>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6429990"/>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15:restartNumberingAfterBreak="0">
    <w:nsid w:val="01BE153A"/>
    <w:multiLevelType w:val="hybridMultilevel"/>
    <w:tmpl w:val="3378032E"/>
    <w:lvl w:ilvl="0" w:tplc="7A6618C2">
      <w:start w:val="1"/>
      <w:numFmt w:val="lowerLetter"/>
      <w:lvlText w:val="%1."/>
      <w:lvlJc w:val="left"/>
      <w:pPr>
        <w:ind w:left="720" w:hanging="360"/>
      </w:pPr>
      <w:rPr>
        <w:rFonts w:hint="default"/>
        <w:color w:val="0D0D0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EC14210"/>
    <w:multiLevelType w:val="hybridMultilevel"/>
    <w:tmpl w:val="2BFA85EA"/>
    <w:lvl w:ilvl="0" w:tplc="3160813A">
      <w:start w:val="26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9D4B3D"/>
    <w:multiLevelType w:val="hybridMultilevel"/>
    <w:tmpl w:val="5F907922"/>
    <w:lvl w:ilvl="0" w:tplc="C65412C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B114B6"/>
    <w:multiLevelType w:val="hybridMultilevel"/>
    <w:tmpl w:val="76AAC2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7E609A2"/>
    <w:multiLevelType w:val="hybridMultilevel"/>
    <w:tmpl w:val="F20C4CB0"/>
    <w:lvl w:ilvl="0" w:tplc="10F253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3650675"/>
    <w:multiLevelType w:val="multilevel"/>
    <w:tmpl w:val="E08ABF40"/>
    <w:lvl w:ilvl="0">
      <w:start w:val="1"/>
      <w:numFmt w:val="upperRoman"/>
      <w:pStyle w:val="Heading1"/>
      <w:lvlText w:val="%1"/>
      <w:lvlJc w:val="left"/>
      <w:pPr>
        <w:ind w:left="432" w:hanging="432"/>
      </w:pPr>
      <w:rPr>
        <w:rFonts w:cs="Times New Roman" w:hint="default"/>
      </w:rPr>
    </w:lvl>
    <w:lvl w:ilvl="1">
      <w:start w:val="1"/>
      <w:numFmt w:val="decimal"/>
      <w:pStyle w:val="Heading2"/>
      <w:lvlText w:val="%1.%2"/>
      <w:lvlJc w:val="left"/>
      <w:pPr>
        <w:ind w:left="1197" w:hanging="567"/>
      </w:pPr>
      <w:rPr>
        <w:rFonts w:cs="Times New Roman" w:hint="default"/>
      </w:rPr>
    </w:lvl>
    <w:lvl w:ilvl="2">
      <w:start w:val="1"/>
      <w:numFmt w:val="decimal"/>
      <w:pStyle w:val="Heading3"/>
      <w:lvlText w:val="%1.%2.%3"/>
      <w:lvlJc w:val="left"/>
      <w:pPr>
        <w:ind w:left="1304" w:hanging="453"/>
      </w:pPr>
      <w:rPr>
        <w:rFonts w:cs="Times New Roman" w:hint="default"/>
      </w:rPr>
    </w:lvl>
    <w:lvl w:ilvl="3">
      <w:start w:val="1"/>
      <w:numFmt w:val="decimal"/>
      <w:pStyle w:val="Heading4"/>
      <w:lvlText w:val="%1.%2.%3.%4"/>
      <w:lvlJc w:val="left"/>
      <w:pPr>
        <w:ind w:left="864" w:hanging="864"/>
      </w:pPr>
      <w:rPr>
        <w:rFonts w:cs="Times New Roman" w:hint="default"/>
      </w:rPr>
    </w:lvl>
    <w:lvl w:ilvl="4">
      <w:start w:val="1"/>
      <w:numFmt w:val="decimal"/>
      <w:pStyle w:val="Heading5"/>
      <w:lvlText w:val="%1.%2.%3.%4.%5"/>
      <w:lvlJc w:val="left"/>
      <w:pPr>
        <w:ind w:left="1008" w:hanging="1008"/>
      </w:pPr>
      <w:rPr>
        <w:rFonts w:cs="Times New Roman" w:hint="default"/>
      </w:rPr>
    </w:lvl>
    <w:lvl w:ilvl="5">
      <w:start w:val="1"/>
      <w:numFmt w:val="decimal"/>
      <w:pStyle w:val="Heading6"/>
      <w:lvlText w:val="%1.%2.%3.%4.%5.%6"/>
      <w:lvlJc w:val="left"/>
      <w:pPr>
        <w:ind w:left="1152" w:hanging="1152"/>
      </w:pPr>
      <w:rPr>
        <w:rFonts w:cs="Times New Roman" w:hint="default"/>
      </w:rPr>
    </w:lvl>
    <w:lvl w:ilvl="6">
      <w:start w:val="1"/>
      <w:numFmt w:val="decimal"/>
      <w:pStyle w:val="Heading7"/>
      <w:lvlText w:val="%1.%2.%3.%4.%5.%6.%7"/>
      <w:lvlJc w:val="left"/>
      <w:pPr>
        <w:ind w:left="1296" w:hanging="1296"/>
      </w:pPr>
      <w:rPr>
        <w:rFonts w:cs="Times New Roman" w:hint="default"/>
      </w:rPr>
    </w:lvl>
    <w:lvl w:ilvl="7">
      <w:start w:val="1"/>
      <w:numFmt w:val="decimal"/>
      <w:pStyle w:val="Heading8"/>
      <w:lvlText w:val="%1.%2.%3.%4.%5.%6.%7.%8"/>
      <w:lvlJc w:val="left"/>
      <w:pPr>
        <w:ind w:left="1440" w:hanging="1440"/>
      </w:pPr>
      <w:rPr>
        <w:rFonts w:cs="Times New Roman" w:hint="default"/>
      </w:rPr>
    </w:lvl>
    <w:lvl w:ilvl="8">
      <w:start w:val="1"/>
      <w:numFmt w:val="decimal"/>
      <w:pStyle w:val="Heading9"/>
      <w:lvlText w:val="%1.%2.%3.%4.%5.%6.%7.%8.%9"/>
      <w:lvlJc w:val="left"/>
      <w:pPr>
        <w:ind w:left="1584" w:hanging="1584"/>
      </w:pPr>
      <w:rPr>
        <w:rFonts w:cs="Times New Roman" w:hint="default"/>
      </w:rPr>
    </w:lvl>
  </w:abstractNum>
  <w:abstractNum w:abstractNumId="8" w15:restartNumberingAfterBreak="0">
    <w:nsid w:val="2B464525"/>
    <w:multiLevelType w:val="hybridMultilevel"/>
    <w:tmpl w:val="2E0E156A"/>
    <w:lvl w:ilvl="0" w:tplc="C65412C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B40A44"/>
    <w:multiLevelType w:val="hybridMultilevel"/>
    <w:tmpl w:val="FBFA2876"/>
    <w:lvl w:ilvl="0" w:tplc="C65412C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CC343C"/>
    <w:multiLevelType w:val="hybridMultilevel"/>
    <w:tmpl w:val="2688B2F6"/>
    <w:lvl w:ilvl="0" w:tplc="20B04834">
      <w:start w:val="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F61226"/>
    <w:multiLevelType w:val="hybridMultilevel"/>
    <w:tmpl w:val="519AF7EC"/>
    <w:lvl w:ilvl="0" w:tplc="B36CB40E">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F64BE5"/>
    <w:multiLevelType w:val="hybridMultilevel"/>
    <w:tmpl w:val="A57610BA"/>
    <w:lvl w:ilvl="0" w:tplc="C65412C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FC2477"/>
    <w:multiLevelType w:val="hybridMultilevel"/>
    <w:tmpl w:val="1D3AA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765941"/>
    <w:multiLevelType w:val="hybridMultilevel"/>
    <w:tmpl w:val="A8AA3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5E6BB6"/>
    <w:multiLevelType w:val="hybridMultilevel"/>
    <w:tmpl w:val="0AD024D4"/>
    <w:lvl w:ilvl="0" w:tplc="F0C086E2">
      <w:start w:val="1"/>
      <w:numFmt w:val="decimal"/>
      <w:lvlText w:val="%1."/>
      <w:lvlJc w:val="left"/>
      <w:pPr>
        <w:ind w:left="36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C734B1"/>
    <w:multiLevelType w:val="multilevel"/>
    <w:tmpl w:val="E090A16A"/>
    <w:lvl w:ilvl="0">
      <w:start w:val="1"/>
      <w:numFmt w:val="decimal"/>
      <w:pStyle w:val="EFSAHeading1"/>
      <w:lvlText w:val="%1."/>
      <w:lvlJc w:val="left"/>
      <w:pPr>
        <w:ind w:left="360" w:hanging="360"/>
      </w:pPr>
      <w:rPr>
        <w:rFonts w:hint="default"/>
        <w:b/>
        <w:bCs/>
        <w:i w:val="0"/>
        <w:iCs w:val="0"/>
        <w:color w:val="auto"/>
        <w:sz w:val="24"/>
        <w:szCs w:val="24"/>
      </w:rPr>
    </w:lvl>
    <w:lvl w:ilvl="1">
      <w:start w:val="1"/>
      <w:numFmt w:val="decimal"/>
      <w:pStyle w:val="EFSAHeading2"/>
      <w:lvlText w:val="%1.%2."/>
      <w:lvlJc w:val="left"/>
      <w:pPr>
        <w:ind w:left="1021" w:hanging="1021"/>
      </w:pPr>
      <w:rPr>
        <w:b/>
        <w:bCs/>
        <w:i w:val="0"/>
        <w:iCs w:val="0"/>
        <w:caps w:val="0"/>
        <w:smallCaps w:val="0"/>
        <w:strike w:val="0"/>
        <w:dstrike w:val="0"/>
        <w:vanish w:val="0"/>
        <w:color w:val="000000"/>
        <w:spacing w:val="0"/>
        <w:kern w:val="0"/>
        <w:position w:val="0"/>
        <w:u w:val="none"/>
        <w:effect w:val="none"/>
        <w:vertAlign w:val="baseline"/>
      </w:rPr>
    </w:lvl>
    <w:lvl w:ilvl="2">
      <w:start w:val="1"/>
      <w:numFmt w:val="decimal"/>
      <w:pStyle w:val="EFSAHeading3"/>
      <w:isLgl/>
      <w:lvlText w:val="%1.%2.%3."/>
      <w:lvlJc w:val="left"/>
      <w:pPr>
        <w:ind w:left="1304" w:hanging="1304"/>
      </w:pPr>
      <w:rPr>
        <w:rFonts w:ascii="Tahoma" w:hAnsi="Tahoma" w:cs="Tahoma" w:hint="default"/>
        <w:b/>
        <w:bCs/>
        <w:i w:val="0"/>
        <w:iCs w:val="0"/>
        <w:color w:val="7F7F7F"/>
        <w:sz w:val="22"/>
        <w:szCs w:val="22"/>
      </w:rPr>
    </w:lvl>
    <w:lvl w:ilvl="3">
      <w:start w:val="1"/>
      <w:numFmt w:val="decimal"/>
      <w:isLgl/>
      <w:lvlText w:val="%1.%2.%3.%4"/>
      <w:lvlJc w:val="left"/>
      <w:pPr>
        <w:ind w:left="1588" w:hanging="1588"/>
      </w:pPr>
      <w:rPr>
        <w:rFonts w:ascii="Verdana" w:hAnsi="Verdana" w:cs="Verdana" w:hint="default"/>
        <w:b w:val="0"/>
        <w:bCs w:val="0"/>
        <w:i w:val="0"/>
        <w:iCs w:val="0"/>
        <w:color w:val="auto"/>
        <w:sz w:val="20"/>
        <w:szCs w:val="20"/>
      </w:rPr>
    </w:lvl>
    <w:lvl w:ilvl="4">
      <w:start w:val="1"/>
      <w:numFmt w:val="decimal"/>
      <w:isLgl/>
      <w:lvlText w:val="%1.%2.%3.%4.%5"/>
      <w:lvlJc w:val="left"/>
      <w:pPr>
        <w:ind w:left="567" w:hanging="567"/>
      </w:pPr>
      <w:rPr>
        <w:rFonts w:hint="default"/>
      </w:rPr>
    </w:lvl>
    <w:lvl w:ilvl="5">
      <w:start w:val="1"/>
      <w:numFmt w:val="decimal"/>
      <w:isLgl/>
      <w:lvlText w:val="%1.%2.%3.%4.%5.%6"/>
      <w:lvlJc w:val="left"/>
      <w:pPr>
        <w:ind w:left="567" w:hanging="567"/>
      </w:pPr>
      <w:rPr>
        <w:rFonts w:hint="default"/>
      </w:rPr>
    </w:lvl>
    <w:lvl w:ilvl="6">
      <w:start w:val="1"/>
      <w:numFmt w:val="decimal"/>
      <w:isLgl/>
      <w:lvlText w:val="%1.%2.%3.%4.%5.%6.%7"/>
      <w:lvlJc w:val="left"/>
      <w:pPr>
        <w:ind w:left="567" w:hanging="567"/>
      </w:pPr>
      <w:rPr>
        <w:rFonts w:hint="default"/>
      </w:rPr>
    </w:lvl>
    <w:lvl w:ilvl="7">
      <w:start w:val="1"/>
      <w:numFmt w:val="decimal"/>
      <w:isLgl/>
      <w:lvlText w:val="%1.%2.%3.%4.%5.%6.%7.%8"/>
      <w:lvlJc w:val="left"/>
      <w:pPr>
        <w:ind w:left="567" w:hanging="567"/>
      </w:pPr>
      <w:rPr>
        <w:rFonts w:hint="default"/>
      </w:rPr>
    </w:lvl>
    <w:lvl w:ilvl="8">
      <w:start w:val="1"/>
      <w:numFmt w:val="decimal"/>
      <w:isLgl/>
      <w:lvlText w:val="%1.%2.%3.%4.%5.%6.%7.%8.%9"/>
      <w:lvlJc w:val="left"/>
      <w:pPr>
        <w:ind w:left="567" w:hanging="567"/>
      </w:pPr>
      <w:rPr>
        <w:rFonts w:hint="default"/>
      </w:rPr>
    </w:lvl>
  </w:abstractNum>
  <w:abstractNum w:abstractNumId="17" w15:restartNumberingAfterBreak="0">
    <w:nsid w:val="56105E6F"/>
    <w:multiLevelType w:val="hybridMultilevel"/>
    <w:tmpl w:val="EB7A587E"/>
    <w:lvl w:ilvl="0" w:tplc="276A6C66">
      <w:start w:val="1"/>
      <w:numFmt w:val="bullet"/>
      <w:lvlText w:val="-"/>
      <w:lvlJc w:val="left"/>
      <w:pPr>
        <w:ind w:left="1080" w:hanging="360"/>
      </w:pPr>
      <w:rPr>
        <w:rFonts w:ascii="Times New Roman" w:eastAsia="Calibri" w:hAnsi="Times New Roman" w:cs="Times New Roman"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18" w15:restartNumberingAfterBreak="0">
    <w:nsid w:val="67EA5052"/>
    <w:multiLevelType w:val="hybridMultilevel"/>
    <w:tmpl w:val="2FE0341C"/>
    <w:lvl w:ilvl="0" w:tplc="20B04834">
      <w:start w:val="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FC4A4F"/>
    <w:multiLevelType w:val="hybridMultilevel"/>
    <w:tmpl w:val="626E72EE"/>
    <w:lvl w:ilvl="0" w:tplc="20B04834">
      <w:start w:val="4"/>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070152"/>
    <w:multiLevelType w:val="hybridMultilevel"/>
    <w:tmpl w:val="70D63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2"/>
  </w:num>
  <w:num w:numId="4">
    <w:abstractNumId w:val="19"/>
  </w:num>
  <w:num w:numId="5">
    <w:abstractNumId w:val="7"/>
  </w:num>
  <w:num w:numId="6">
    <w:abstractNumId w:val="1"/>
  </w:num>
  <w:num w:numId="7">
    <w:abstractNumId w:val="17"/>
  </w:num>
  <w:num w:numId="8">
    <w:abstractNumId w:val="8"/>
  </w:num>
  <w:num w:numId="9">
    <w:abstractNumId w:val="9"/>
  </w:num>
  <w:num w:numId="10">
    <w:abstractNumId w:val="12"/>
  </w:num>
  <w:num w:numId="11">
    <w:abstractNumId w:val="4"/>
  </w:num>
  <w:num w:numId="12">
    <w:abstractNumId w:val="20"/>
  </w:num>
  <w:num w:numId="13">
    <w:abstractNumId w:val="10"/>
  </w:num>
  <w:num w:numId="14">
    <w:abstractNumId w:val="18"/>
  </w:num>
  <w:num w:numId="15">
    <w:abstractNumId w:val="13"/>
  </w:num>
  <w:num w:numId="16">
    <w:abstractNumId w:val="5"/>
  </w:num>
  <w:num w:numId="17">
    <w:abstractNumId w:val="14"/>
  </w:num>
  <w:num w:numId="18">
    <w:abstractNumId w:val="6"/>
  </w:num>
  <w:num w:numId="19">
    <w:abstractNumId w:val="16"/>
  </w:num>
  <w:num w:numId="20">
    <w:abstractNumId w:val="21"/>
  </w:num>
  <w:num w:numId="21">
    <w:abstractNumId w:val="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1"/>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ABD9DC-6E39-4905-8E4E-CE169D64A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pPr>
      <w:keepNext/>
      <w:keepLines/>
      <w:numPr>
        <w:numId w:val="5"/>
      </w:numPr>
      <w:spacing w:before="480" w:after="360" w:line="240" w:lineRule="auto"/>
      <w:jc w:val="both"/>
      <w:outlineLvl w:val="0"/>
    </w:pPr>
    <w:rPr>
      <w:rFonts w:ascii="Times New Roman" w:eastAsia="Times New Roman" w:hAnsi="Times New Roman" w:cs="Times New Roman"/>
      <w:b/>
      <w:bCs/>
      <w:sz w:val="32"/>
      <w:szCs w:val="28"/>
      <w:lang w:val="ro-RO" w:eastAsia="ro-RO"/>
    </w:rPr>
  </w:style>
  <w:style w:type="paragraph" w:styleId="Heading2">
    <w:name w:val="heading 2"/>
    <w:basedOn w:val="Normal"/>
    <w:next w:val="Normal"/>
    <w:link w:val="Heading2Char"/>
    <w:qFormat/>
    <w:pPr>
      <w:keepNext/>
      <w:widowControl w:val="0"/>
      <w:numPr>
        <w:ilvl w:val="1"/>
        <w:numId w:val="5"/>
      </w:numPr>
      <w:suppressAutoHyphens/>
      <w:spacing w:before="240" w:after="120" w:line="240" w:lineRule="atLeast"/>
      <w:jc w:val="both"/>
      <w:outlineLvl w:val="1"/>
    </w:pPr>
    <w:rPr>
      <w:rFonts w:ascii="Times New Roman" w:eastAsia="Arial Unicode MS" w:hAnsi="Times New Roman" w:cs="Times New Roman"/>
      <w:b/>
      <w:sz w:val="28"/>
      <w:szCs w:val="20"/>
      <w:lang w:val="ro-RO" w:eastAsia="ro-RO"/>
    </w:rPr>
  </w:style>
  <w:style w:type="paragraph" w:styleId="Heading3">
    <w:name w:val="heading 3"/>
    <w:basedOn w:val="Normal"/>
    <w:next w:val="Normal"/>
    <w:link w:val="Heading3Char"/>
    <w:uiPriority w:val="99"/>
    <w:qFormat/>
    <w:pPr>
      <w:keepNext/>
      <w:keepLines/>
      <w:numPr>
        <w:ilvl w:val="2"/>
        <w:numId w:val="5"/>
      </w:numPr>
      <w:spacing w:before="200" w:after="0" w:line="240" w:lineRule="auto"/>
      <w:outlineLvl w:val="2"/>
    </w:pPr>
    <w:rPr>
      <w:rFonts w:ascii="Cambria" w:eastAsia="Times New Roman" w:hAnsi="Cambria" w:cs="Times New Roman"/>
      <w:b/>
      <w:bCs/>
      <w:color w:val="4F81BD"/>
      <w:sz w:val="20"/>
      <w:szCs w:val="20"/>
      <w:lang w:val="ro-RO" w:eastAsia="ro-RO"/>
    </w:rPr>
  </w:style>
  <w:style w:type="paragraph" w:styleId="Heading4">
    <w:name w:val="heading 4"/>
    <w:basedOn w:val="Normal"/>
    <w:next w:val="Normal"/>
    <w:link w:val="Heading4Char"/>
    <w:uiPriority w:val="99"/>
    <w:qFormat/>
    <w:pPr>
      <w:keepNext/>
      <w:keepLines/>
      <w:numPr>
        <w:ilvl w:val="3"/>
        <w:numId w:val="5"/>
      </w:numPr>
      <w:spacing w:before="200" w:after="0" w:line="240" w:lineRule="auto"/>
      <w:outlineLvl w:val="3"/>
    </w:pPr>
    <w:rPr>
      <w:rFonts w:ascii="Cambria" w:eastAsia="Times New Roman" w:hAnsi="Cambria" w:cs="Times New Roman"/>
      <w:b/>
      <w:bCs/>
      <w:i/>
      <w:iCs/>
      <w:color w:val="4F81BD"/>
      <w:sz w:val="20"/>
      <w:szCs w:val="20"/>
      <w:lang w:val="ro-RO" w:eastAsia="ro-RO"/>
    </w:rPr>
  </w:style>
  <w:style w:type="paragraph" w:styleId="Heading5">
    <w:name w:val="heading 5"/>
    <w:basedOn w:val="Normal"/>
    <w:next w:val="Normal"/>
    <w:link w:val="Heading5Char"/>
    <w:uiPriority w:val="99"/>
    <w:qFormat/>
    <w:pPr>
      <w:keepNext/>
      <w:keepLines/>
      <w:numPr>
        <w:ilvl w:val="4"/>
        <w:numId w:val="5"/>
      </w:numPr>
      <w:spacing w:before="200" w:after="0" w:line="240" w:lineRule="auto"/>
      <w:outlineLvl w:val="4"/>
    </w:pPr>
    <w:rPr>
      <w:rFonts w:ascii="Cambria" w:eastAsia="Times New Roman" w:hAnsi="Cambria" w:cs="Times New Roman"/>
      <w:color w:val="243F60"/>
      <w:sz w:val="20"/>
      <w:szCs w:val="20"/>
      <w:lang w:val="ro-RO" w:eastAsia="ro-RO"/>
    </w:rPr>
  </w:style>
  <w:style w:type="paragraph" w:styleId="Heading6">
    <w:name w:val="heading 6"/>
    <w:basedOn w:val="Normal"/>
    <w:next w:val="Normal"/>
    <w:link w:val="Heading6Char"/>
    <w:uiPriority w:val="99"/>
    <w:qFormat/>
    <w:pPr>
      <w:keepNext/>
      <w:keepLines/>
      <w:numPr>
        <w:ilvl w:val="5"/>
        <w:numId w:val="5"/>
      </w:numPr>
      <w:spacing w:before="200" w:after="0" w:line="240" w:lineRule="auto"/>
      <w:outlineLvl w:val="5"/>
    </w:pPr>
    <w:rPr>
      <w:rFonts w:ascii="Cambria" w:eastAsia="Times New Roman" w:hAnsi="Cambria" w:cs="Times New Roman"/>
      <w:i/>
      <w:iCs/>
      <w:color w:val="243F60"/>
      <w:sz w:val="20"/>
      <w:szCs w:val="20"/>
      <w:lang w:val="ro-RO" w:eastAsia="ro-RO"/>
    </w:rPr>
  </w:style>
  <w:style w:type="paragraph" w:styleId="Heading7">
    <w:name w:val="heading 7"/>
    <w:basedOn w:val="Normal"/>
    <w:next w:val="Normal"/>
    <w:link w:val="Heading7Char"/>
    <w:qFormat/>
    <w:pPr>
      <w:keepNext/>
      <w:keepLines/>
      <w:numPr>
        <w:ilvl w:val="6"/>
        <w:numId w:val="5"/>
      </w:numPr>
      <w:spacing w:before="200" w:after="0" w:line="240" w:lineRule="auto"/>
      <w:outlineLvl w:val="6"/>
    </w:pPr>
    <w:rPr>
      <w:rFonts w:ascii="Cambria" w:eastAsia="Times New Roman" w:hAnsi="Cambria" w:cs="Times New Roman"/>
      <w:i/>
      <w:iCs/>
      <w:color w:val="404040"/>
      <w:sz w:val="20"/>
      <w:szCs w:val="20"/>
      <w:lang w:val="ro-RO" w:eastAsia="ro-RO"/>
    </w:rPr>
  </w:style>
  <w:style w:type="paragraph" w:styleId="Heading8">
    <w:name w:val="heading 8"/>
    <w:basedOn w:val="Normal"/>
    <w:next w:val="Normal"/>
    <w:link w:val="Heading8Char"/>
    <w:qFormat/>
    <w:pPr>
      <w:keepNext/>
      <w:keepLines/>
      <w:numPr>
        <w:ilvl w:val="7"/>
        <w:numId w:val="5"/>
      </w:numPr>
      <w:spacing w:before="200" w:after="0" w:line="240" w:lineRule="auto"/>
      <w:outlineLvl w:val="7"/>
    </w:pPr>
    <w:rPr>
      <w:rFonts w:ascii="Cambria" w:eastAsia="Times New Roman" w:hAnsi="Cambria" w:cs="Times New Roman"/>
      <w:color w:val="404040"/>
      <w:sz w:val="20"/>
      <w:szCs w:val="20"/>
      <w:lang w:val="ro-RO" w:eastAsia="ro-RO"/>
    </w:rPr>
  </w:style>
  <w:style w:type="paragraph" w:styleId="Heading9">
    <w:name w:val="heading 9"/>
    <w:basedOn w:val="Normal"/>
    <w:next w:val="Normal"/>
    <w:link w:val="Heading9Char"/>
    <w:qFormat/>
    <w:pPr>
      <w:keepNext/>
      <w:keepLines/>
      <w:numPr>
        <w:ilvl w:val="8"/>
        <w:numId w:val="5"/>
      </w:numPr>
      <w:spacing w:before="200" w:after="0" w:line="240" w:lineRule="auto"/>
      <w:outlineLvl w:val="8"/>
    </w:pPr>
    <w:rPr>
      <w:rFonts w:ascii="Cambria" w:eastAsia="Times New Roman" w:hAnsi="Cambria" w:cs="Times New Roman"/>
      <w:i/>
      <w:iCs/>
      <w:color w:val="404040"/>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style>
  <w:style w:type="character" w:customStyle="1" w:styleId="apple-converted-space">
    <w:name w:val="apple-converted-space"/>
    <w:basedOn w:val="DefaultParagraphFont"/>
  </w:style>
  <w:style w:type="numbering" w:customStyle="1" w:styleId="NoList1">
    <w:name w:val="No List1"/>
    <w:next w:val="No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9"/>
    <w:qFormat/>
    <w:pPr>
      <w:spacing w:after="0" w:line="240" w:lineRule="auto"/>
    </w:pPr>
  </w:style>
  <w:style w:type="character" w:customStyle="1" w:styleId="produs">
    <w:name w:val="produs"/>
    <w:basedOn w:val="DefaultParagraphFont"/>
  </w:style>
  <w:style w:type="paragraph" w:styleId="BalloonText">
    <w:name w:val="Balloon Text"/>
    <w:basedOn w:val="Normal"/>
    <w:link w:val="BalloonTextChar"/>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table" w:customStyle="1" w:styleId="TableGrid1">
    <w:name w:val="Table Grid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b1">
    <w:name w:val="mb_1"/>
    <w:basedOn w:val="Normal"/>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aliases w:val=" Caracter"/>
    <w:basedOn w:val="Normal"/>
    <w:link w:val="HeaderChar"/>
    <w:unhideWhenUsed/>
    <w:pPr>
      <w:tabs>
        <w:tab w:val="center" w:pos="4680"/>
        <w:tab w:val="right" w:pos="9360"/>
      </w:tabs>
      <w:spacing w:after="0" w:line="240" w:lineRule="auto"/>
    </w:pPr>
  </w:style>
  <w:style w:type="character" w:customStyle="1" w:styleId="HeaderChar">
    <w:name w:val="Header Char"/>
    <w:aliases w:val=" Caracter Char"/>
    <w:basedOn w:val="DefaultParagraphFont"/>
    <w:link w:val="Heade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rPr>
      <w:rFonts w:ascii="Times New Roman" w:eastAsia="Times New Roman" w:hAnsi="Times New Roman" w:cs="Times New Roman"/>
      <w:b/>
      <w:bCs/>
      <w:sz w:val="32"/>
      <w:szCs w:val="28"/>
      <w:lang w:val="ro-RO" w:eastAsia="ro-RO"/>
    </w:rPr>
  </w:style>
  <w:style w:type="character" w:customStyle="1" w:styleId="Heading2Char">
    <w:name w:val="Heading 2 Char"/>
    <w:basedOn w:val="DefaultParagraphFont"/>
    <w:link w:val="Heading2"/>
    <w:rPr>
      <w:rFonts w:ascii="Times New Roman" w:eastAsia="Arial Unicode MS" w:hAnsi="Times New Roman" w:cs="Times New Roman"/>
      <w:b/>
      <w:sz w:val="28"/>
      <w:szCs w:val="20"/>
      <w:lang w:val="ro-RO" w:eastAsia="ro-RO"/>
    </w:rPr>
  </w:style>
  <w:style w:type="character" w:customStyle="1" w:styleId="Heading3Char">
    <w:name w:val="Heading 3 Char"/>
    <w:basedOn w:val="DefaultParagraphFont"/>
    <w:link w:val="Heading3"/>
    <w:uiPriority w:val="99"/>
    <w:rPr>
      <w:rFonts w:ascii="Cambria" w:eastAsia="Times New Roman" w:hAnsi="Cambria" w:cs="Times New Roman"/>
      <w:b/>
      <w:bCs/>
      <w:color w:val="4F81BD"/>
      <w:sz w:val="20"/>
      <w:szCs w:val="20"/>
      <w:lang w:val="ro-RO" w:eastAsia="ro-RO"/>
    </w:rPr>
  </w:style>
  <w:style w:type="character" w:customStyle="1" w:styleId="Heading4Char">
    <w:name w:val="Heading 4 Char"/>
    <w:basedOn w:val="DefaultParagraphFont"/>
    <w:link w:val="Heading4"/>
    <w:uiPriority w:val="99"/>
    <w:rPr>
      <w:rFonts w:ascii="Cambria" w:eastAsia="Times New Roman" w:hAnsi="Cambria" w:cs="Times New Roman"/>
      <w:b/>
      <w:bCs/>
      <w:i/>
      <w:iCs/>
      <w:color w:val="4F81BD"/>
      <w:sz w:val="20"/>
      <w:szCs w:val="20"/>
      <w:lang w:val="ro-RO" w:eastAsia="ro-RO"/>
    </w:rPr>
  </w:style>
  <w:style w:type="character" w:customStyle="1" w:styleId="Heading5Char">
    <w:name w:val="Heading 5 Char"/>
    <w:basedOn w:val="DefaultParagraphFont"/>
    <w:link w:val="Heading5"/>
    <w:uiPriority w:val="99"/>
    <w:rPr>
      <w:rFonts w:ascii="Cambria" w:eastAsia="Times New Roman" w:hAnsi="Cambria" w:cs="Times New Roman"/>
      <w:color w:val="243F60"/>
      <w:sz w:val="20"/>
      <w:szCs w:val="20"/>
      <w:lang w:val="ro-RO" w:eastAsia="ro-RO"/>
    </w:rPr>
  </w:style>
  <w:style w:type="character" w:customStyle="1" w:styleId="Heading6Char">
    <w:name w:val="Heading 6 Char"/>
    <w:basedOn w:val="DefaultParagraphFont"/>
    <w:link w:val="Heading6"/>
    <w:uiPriority w:val="99"/>
    <w:rPr>
      <w:rFonts w:ascii="Cambria" w:eastAsia="Times New Roman" w:hAnsi="Cambria" w:cs="Times New Roman"/>
      <w:i/>
      <w:iCs/>
      <w:color w:val="243F60"/>
      <w:sz w:val="20"/>
      <w:szCs w:val="20"/>
      <w:lang w:val="ro-RO" w:eastAsia="ro-RO"/>
    </w:rPr>
  </w:style>
  <w:style w:type="character" w:customStyle="1" w:styleId="Heading7Char">
    <w:name w:val="Heading 7 Char"/>
    <w:basedOn w:val="DefaultParagraphFont"/>
    <w:link w:val="Heading7"/>
    <w:rPr>
      <w:rFonts w:ascii="Cambria" w:eastAsia="Times New Roman" w:hAnsi="Cambria" w:cs="Times New Roman"/>
      <w:i/>
      <w:iCs/>
      <w:color w:val="404040"/>
      <w:sz w:val="20"/>
      <w:szCs w:val="20"/>
      <w:lang w:val="ro-RO" w:eastAsia="ro-RO"/>
    </w:rPr>
  </w:style>
  <w:style w:type="character" w:customStyle="1" w:styleId="Heading8Char">
    <w:name w:val="Heading 8 Char"/>
    <w:basedOn w:val="DefaultParagraphFont"/>
    <w:link w:val="Heading8"/>
    <w:rPr>
      <w:rFonts w:ascii="Cambria" w:eastAsia="Times New Roman" w:hAnsi="Cambria" w:cs="Times New Roman"/>
      <w:color w:val="404040"/>
      <w:sz w:val="20"/>
      <w:szCs w:val="20"/>
      <w:lang w:val="ro-RO" w:eastAsia="ro-RO"/>
    </w:rPr>
  </w:style>
  <w:style w:type="character" w:customStyle="1" w:styleId="Heading9Char">
    <w:name w:val="Heading 9 Char"/>
    <w:basedOn w:val="DefaultParagraphFont"/>
    <w:link w:val="Heading9"/>
    <w:rPr>
      <w:rFonts w:ascii="Cambria" w:eastAsia="Times New Roman" w:hAnsi="Cambria" w:cs="Times New Roman"/>
      <w:i/>
      <w:iCs/>
      <w:color w:val="404040"/>
      <w:sz w:val="20"/>
      <w:szCs w:val="20"/>
      <w:lang w:val="ro-RO" w:eastAsia="ro-RO"/>
    </w:rPr>
  </w:style>
  <w:style w:type="table" w:customStyle="1" w:styleId="TableGrid3">
    <w:name w:val="Table Grid3"/>
    <w:basedOn w:val="TableNormal"/>
    <w:next w:val="TableGri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themeColor="hyperlink"/>
      <w:u w:val="single"/>
    </w:rPr>
  </w:style>
  <w:style w:type="paragraph" w:customStyle="1" w:styleId="CharChar1CaracterCaracterCharChar1CaracterChar">
    <w:name w:val="Char Char1 Caracter Caracter Char Char1 Caracter Char"/>
    <w:aliases w:val=" Caracter Caracter Caracter Caracter Char Char Caracter Caracter Char Char"/>
    <w:basedOn w:val="Normal"/>
    <w:pPr>
      <w:spacing w:after="0" w:line="240" w:lineRule="auto"/>
    </w:pPr>
    <w:rPr>
      <w:rFonts w:ascii="Times New Roman" w:eastAsia="Times New Roman" w:hAnsi="Times New Roman" w:cs="Times New Roman"/>
      <w:sz w:val="24"/>
      <w:szCs w:val="24"/>
      <w:lang w:val="pl-PL" w:eastAsia="pl-PL"/>
    </w:rPr>
  </w:style>
  <w:style w:type="character" w:customStyle="1" w:styleId="CharacterStyle1">
    <w:name w:val="Character Style 1"/>
    <w:uiPriority w:val="99"/>
    <w:rPr>
      <w:sz w:val="22"/>
      <w:szCs w:val="22"/>
    </w:rPr>
  </w:style>
  <w:style w:type="character" w:customStyle="1" w:styleId="FontStyle13">
    <w:name w:val="Font Style13"/>
    <w:basedOn w:val="DefaultParagraphFont"/>
    <w:uiPriority w:val="99"/>
    <w:rPr>
      <w:rFonts w:ascii="Times New Roman" w:hAnsi="Times New Roman" w:cs="Times New Roman" w:hint="default"/>
      <w:spacing w:val="10"/>
      <w:sz w:val="18"/>
      <w:szCs w:val="18"/>
    </w:rPr>
  </w:style>
  <w:style w:type="numbering" w:customStyle="1" w:styleId="NoList2">
    <w:name w:val="No List2"/>
    <w:next w:val="NoList"/>
    <w:uiPriority w:val="99"/>
    <w:semiHidden/>
    <w:unhideWhenUsed/>
  </w:style>
  <w:style w:type="paragraph" w:customStyle="1" w:styleId="Char">
    <w:name w:val="Char"/>
    <w:basedOn w:val="Normal"/>
    <w:pPr>
      <w:spacing w:after="160" w:line="240" w:lineRule="exact"/>
    </w:pPr>
    <w:rPr>
      <w:rFonts w:ascii="Tahoma" w:eastAsia="Times New Roman" w:hAnsi="Tahoma" w:cs="Times New Roman"/>
      <w:sz w:val="20"/>
      <w:szCs w:val="20"/>
    </w:rPr>
  </w:style>
  <w:style w:type="paragraph" w:customStyle="1" w:styleId="heading2plain">
    <w:name w:val="heading 2 plain"/>
    <w:basedOn w:val="Heading2"/>
    <w:next w:val="Normal"/>
    <w:pPr>
      <w:keepNext w:val="0"/>
      <w:keepLines/>
      <w:widowControl/>
      <w:numPr>
        <w:ilvl w:val="0"/>
        <w:numId w:val="0"/>
      </w:numPr>
      <w:tabs>
        <w:tab w:val="left" w:pos="720"/>
      </w:tabs>
      <w:suppressAutoHyphens w:val="0"/>
      <w:spacing w:before="60" w:after="60" w:line="240" w:lineRule="auto"/>
      <w:jc w:val="center"/>
    </w:pPr>
    <w:rPr>
      <w:rFonts w:ascii="Arial" w:eastAsia="Times New Roman" w:hAnsi="Arial"/>
      <w:bCs/>
      <w:iCs/>
      <w:sz w:val="24"/>
      <w:lang w:val="x-none" w:eastAsia="en-US"/>
    </w:rPr>
  </w:style>
  <w:style w:type="paragraph" w:styleId="BodyTextIndent2">
    <w:name w:val="Body Text Indent 2"/>
    <w:basedOn w:val="Normal"/>
    <w:link w:val="BodyTextIndent2Char"/>
    <w:pPr>
      <w:spacing w:after="0" w:line="240" w:lineRule="auto"/>
      <w:ind w:left="990"/>
    </w:pPr>
    <w:rPr>
      <w:rFonts w:ascii="Times New Roman" w:eastAsia="Times New Roman" w:hAnsi="Times New Roman" w:cs="Times New Roman"/>
      <w:sz w:val="24"/>
      <w:szCs w:val="20"/>
      <w:lang w:val="fr-FR"/>
    </w:rPr>
  </w:style>
  <w:style w:type="character" w:customStyle="1" w:styleId="BodyTextIndent2Char">
    <w:name w:val="Body Text Indent 2 Char"/>
    <w:basedOn w:val="DefaultParagraphFont"/>
    <w:link w:val="BodyTextIndent2"/>
    <w:rPr>
      <w:rFonts w:ascii="Times New Roman" w:eastAsia="Times New Roman" w:hAnsi="Times New Roman" w:cs="Times New Roman"/>
      <w:sz w:val="24"/>
      <w:szCs w:val="20"/>
      <w:lang w:val="fr-FR"/>
    </w:rPr>
  </w:style>
  <w:style w:type="paragraph" w:styleId="BodyTextIndent">
    <w:name w:val="Body Text Indent"/>
    <w:basedOn w:val="Normal"/>
    <w:link w:val="BodyTextIndentChar"/>
    <w:pPr>
      <w:spacing w:after="120" w:line="240" w:lineRule="auto"/>
      <w:ind w:left="283"/>
      <w:jc w:val="both"/>
    </w:pPr>
    <w:rPr>
      <w:rFonts w:ascii="TmsR Tehno" w:eastAsia="Times New Roman" w:hAnsi="TmsR Tehno" w:cs="Times New Roman"/>
      <w:sz w:val="24"/>
      <w:szCs w:val="20"/>
      <w:lang w:val="en-GB"/>
    </w:rPr>
  </w:style>
  <w:style w:type="character" w:customStyle="1" w:styleId="BodyTextIndentChar">
    <w:name w:val="Body Text Indent Char"/>
    <w:basedOn w:val="DefaultParagraphFont"/>
    <w:link w:val="BodyTextIndent"/>
    <w:rPr>
      <w:rFonts w:ascii="TmsR Tehno" w:eastAsia="Times New Roman" w:hAnsi="TmsR Tehno" w:cs="Times New Roman"/>
      <w:sz w:val="24"/>
      <w:szCs w:val="20"/>
      <w:lang w:val="en-GB"/>
    </w:rPr>
  </w:style>
  <w:style w:type="paragraph" w:styleId="BodyText">
    <w:name w:val="Body Text"/>
    <w:basedOn w:val="Normal"/>
    <w:link w:val="BodyTextChar"/>
    <w:pPr>
      <w:spacing w:after="120" w:line="240" w:lineRule="auto"/>
      <w:jc w:val="both"/>
    </w:pPr>
    <w:rPr>
      <w:rFonts w:ascii="TmsR Tehno" w:eastAsia="Times New Roman" w:hAnsi="TmsR Tehno" w:cs="Times New Roman"/>
      <w:sz w:val="24"/>
      <w:szCs w:val="20"/>
      <w:lang w:val="en-GB" w:eastAsia="x-none"/>
    </w:rPr>
  </w:style>
  <w:style w:type="character" w:customStyle="1" w:styleId="BodyTextChar">
    <w:name w:val="Body Text Char"/>
    <w:basedOn w:val="DefaultParagraphFont"/>
    <w:link w:val="BodyText"/>
    <w:rPr>
      <w:rFonts w:ascii="TmsR Tehno" w:eastAsia="Times New Roman" w:hAnsi="TmsR Tehno" w:cs="Times New Roman"/>
      <w:sz w:val="24"/>
      <w:szCs w:val="20"/>
      <w:lang w:val="en-GB" w:eastAsia="x-none"/>
    </w:rPr>
  </w:style>
  <w:style w:type="paragraph" w:customStyle="1" w:styleId="DefaultText">
    <w:name w:val="Default Text"/>
    <w:basedOn w:val="Normal"/>
    <w:link w:val="DefaultTextChar"/>
    <w:pPr>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WW8Num11z0">
    <w:name w:val="WW8Num11z0"/>
    <w:rPr>
      <w:rFonts w:ascii="StarSymbol" w:hAnsi="StarSymbol"/>
    </w:rPr>
  </w:style>
  <w:style w:type="paragraph" w:customStyle="1" w:styleId="CharCharCaracterCharCaracterChar">
    <w:name w:val="Char Char Caracter Char Caracter Char"/>
    <w:basedOn w:val="Normal"/>
    <w:pPr>
      <w:spacing w:after="0" w:line="240" w:lineRule="auto"/>
    </w:pPr>
    <w:rPr>
      <w:rFonts w:ascii="Times New Roman" w:eastAsia="Times New Roman" w:hAnsi="Times New Roman" w:cs="Times New Roman"/>
      <w:sz w:val="20"/>
      <w:szCs w:val="20"/>
      <w:lang w:val="pl-PL" w:eastAsia="pl-PL"/>
    </w:rPr>
  </w:style>
  <w:style w:type="table" w:customStyle="1" w:styleId="TableGrid5">
    <w:name w:val="Table Grid5"/>
    <w:basedOn w:val="TableNormal"/>
    <w:next w:val="TableGri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detaliiprod">
    <w:name w:val="txtdetaliiprod"/>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99"/>
    <w:qFormat/>
    <w:rPr>
      <w:b/>
      <w:bCs/>
    </w:rPr>
  </w:style>
  <w:style w:type="table" w:customStyle="1" w:styleId="TableGrid11">
    <w:name w:val="Table Grid11"/>
    <w:basedOn w:val="TableNormal"/>
    <w:next w:val="TableGrid"/>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title">
    <w:name w:val="ch_title"/>
    <w:basedOn w:val="Normal"/>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31">
    <w:name w:val="Table Grid31"/>
    <w:basedOn w:val="TableNormal"/>
    <w:next w:val="TableGrid"/>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2">
    <w:name w:val="Default Text:2"/>
    <w:basedOn w:val="Normal"/>
    <w:pPr>
      <w:spacing w:after="0" w:line="240" w:lineRule="auto"/>
    </w:pPr>
    <w:rPr>
      <w:rFonts w:ascii="Times New Roman" w:eastAsia="Times New Roman" w:hAnsi="Times New Roman" w:cs="Times New Roman"/>
      <w:noProof/>
      <w:sz w:val="24"/>
      <w:szCs w:val="20"/>
    </w:rPr>
  </w:style>
  <w:style w:type="paragraph" w:customStyle="1" w:styleId="DefaultText1">
    <w:name w:val="Default Text:1"/>
    <w:basedOn w:val="Normal"/>
    <w:link w:val="DefaultText1Char"/>
    <w:uiPriority w:val="99"/>
    <w:pPr>
      <w:spacing w:after="0" w:line="240" w:lineRule="auto"/>
    </w:pPr>
    <w:rPr>
      <w:rFonts w:ascii="Times New Roman" w:eastAsia="Times New Roman" w:hAnsi="Times New Roman" w:cs="Times New Roman"/>
      <w:noProof/>
      <w:sz w:val="24"/>
      <w:szCs w:val="20"/>
      <w:lang w:val="x-none" w:eastAsia="x-none"/>
    </w:rPr>
  </w:style>
  <w:style w:type="character" w:customStyle="1" w:styleId="DefaultText1Char">
    <w:name w:val="Default Text:1 Char"/>
    <w:link w:val="DefaultText1"/>
    <w:uiPriority w:val="99"/>
    <w:locked/>
    <w:rPr>
      <w:rFonts w:ascii="Times New Roman" w:eastAsia="Times New Roman" w:hAnsi="Times New Roman" w:cs="Times New Roman"/>
      <w:noProof/>
      <w:sz w:val="24"/>
      <w:szCs w:val="20"/>
      <w:lang w:val="x-none" w:eastAsia="x-none"/>
    </w:rPr>
  </w:style>
  <w:style w:type="character" w:customStyle="1" w:styleId="Bodytext0">
    <w:name w:val="Body text_"/>
    <w:link w:val="Bodytext1"/>
    <w:uiPriority w:val="99"/>
    <w:locked/>
    <w:rPr>
      <w:shd w:val="clear" w:color="auto" w:fill="FFFFFF"/>
    </w:rPr>
  </w:style>
  <w:style w:type="paragraph" w:customStyle="1" w:styleId="Bodytext1">
    <w:name w:val="Body text1"/>
    <w:basedOn w:val="Normal"/>
    <w:link w:val="Bodytext0"/>
    <w:uiPriority w:val="99"/>
    <w:pPr>
      <w:widowControl w:val="0"/>
      <w:shd w:val="clear" w:color="auto" w:fill="FFFFFF"/>
      <w:spacing w:after="0" w:line="240" w:lineRule="atLeast"/>
      <w:ind w:hanging="380"/>
    </w:pPr>
  </w:style>
  <w:style w:type="character" w:customStyle="1" w:styleId="Bodytext8">
    <w:name w:val="Body text8"/>
    <w:uiPriority w:val="99"/>
    <w:rPr>
      <w:color w:val="000000"/>
      <w:spacing w:val="0"/>
      <w:w w:val="100"/>
      <w:position w:val="0"/>
      <w:sz w:val="22"/>
      <w:szCs w:val="22"/>
      <w:u w:val="single"/>
      <w:lang w:val="ro-RO" w:bidi="ar-SA"/>
    </w:rPr>
  </w:style>
  <w:style w:type="paragraph" w:styleId="TOC1">
    <w:name w:val="toc 1"/>
    <w:basedOn w:val="Normal"/>
    <w:next w:val="Normal"/>
    <w:uiPriority w:val="39"/>
    <w:pPr>
      <w:widowControl w:val="0"/>
      <w:suppressAutoHyphens/>
      <w:spacing w:before="120" w:after="0" w:line="240" w:lineRule="auto"/>
    </w:pPr>
    <w:rPr>
      <w:rFonts w:ascii="Times New Roman" w:eastAsia="Times New Roman" w:hAnsi="Times New Roman" w:cs="Times New Roman"/>
      <w:b/>
      <w:bCs/>
      <w:iCs/>
      <w:kern w:val="1"/>
      <w:sz w:val="24"/>
      <w:szCs w:val="24"/>
      <w:lang w:val="en-GB" w:eastAsia="hi-IN" w:bidi="hi-IN"/>
    </w:rPr>
  </w:style>
  <w:style w:type="paragraph" w:styleId="TOCHeading">
    <w:name w:val="TOC Heading"/>
    <w:basedOn w:val="Heading1"/>
    <w:next w:val="Normal"/>
    <w:uiPriority w:val="39"/>
    <w:qFormat/>
    <w:pPr>
      <w:numPr>
        <w:numId w:val="0"/>
      </w:numPr>
      <w:spacing w:after="0" w:line="276" w:lineRule="auto"/>
      <w:jc w:val="left"/>
      <w:outlineLvl w:val="9"/>
    </w:pPr>
    <w:rPr>
      <w:rFonts w:ascii="Cambria" w:hAnsi="Cambria"/>
      <w:color w:val="365F91"/>
      <w:sz w:val="28"/>
      <w:lang w:val="en-US" w:eastAsia="x-none"/>
    </w:rPr>
  </w:style>
  <w:style w:type="paragraph" w:styleId="TOC2">
    <w:name w:val="toc 2"/>
    <w:basedOn w:val="Normal"/>
    <w:next w:val="Normal"/>
    <w:autoRedefine/>
    <w:uiPriority w:val="39"/>
    <w:pPr>
      <w:spacing w:after="0" w:line="240" w:lineRule="auto"/>
      <w:ind w:left="240"/>
    </w:pPr>
    <w:rPr>
      <w:rFonts w:ascii="Times New Roman" w:eastAsia="Times New Roman" w:hAnsi="Times New Roman" w:cs="Times New Roman"/>
      <w:sz w:val="24"/>
      <w:szCs w:val="24"/>
    </w:rPr>
  </w:style>
  <w:style w:type="paragraph" w:styleId="PlainText">
    <w:name w:val="Plain Text"/>
    <w:basedOn w:val="Normal"/>
    <w:link w:val="PlainTextChar"/>
    <w:uiPriority w:val="99"/>
    <w:unhideWhenUsed/>
    <w:pPr>
      <w:spacing w:after="0" w:line="240" w:lineRule="auto"/>
    </w:pPr>
    <w:rPr>
      <w:rFonts w:ascii="Consolas" w:eastAsia="Calibri" w:hAnsi="Consolas" w:cs="Times New Roman"/>
      <w:sz w:val="21"/>
      <w:szCs w:val="21"/>
      <w:lang w:val="x-none" w:eastAsia="x-none"/>
    </w:rPr>
  </w:style>
  <w:style w:type="character" w:customStyle="1" w:styleId="PlainTextChar">
    <w:name w:val="Plain Text Char"/>
    <w:basedOn w:val="DefaultParagraphFont"/>
    <w:link w:val="PlainText"/>
    <w:uiPriority w:val="99"/>
    <w:rPr>
      <w:rFonts w:ascii="Consolas" w:eastAsia="Calibri" w:hAnsi="Consolas" w:cs="Times New Roman"/>
      <w:sz w:val="21"/>
      <w:szCs w:val="21"/>
      <w:lang w:val="x-none" w:eastAsia="x-none"/>
    </w:rPr>
  </w:style>
  <w:style w:type="paragraph" w:customStyle="1" w:styleId="Style3">
    <w:name w:val="Style3"/>
    <w:basedOn w:val="Normal"/>
    <w:uiPriority w:val="99"/>
    <w:pPr>
      <w:tabs>
        <w:tab w:val="left" w:pos="720"/>
      </w:tabs>
      <w:suppressAutoHyphens/>
      <w:spacing w:after="0" w:line="240" w:lineRule="auto"/>
      <w:ind w:left="720" w:hanging="360"/>
      <w:jc w:val="both"/>
    </w:pPr>
    <w:rPr>
      <w:rFonts w:ascii="Arial" w:eastAsia="Times New Roman" w:hAnsi="Arial" w:cs="Times New Roman"/>
      <w:sz w:val="24"/>
      <w:szCs w:val="24"/>
      <w:lang w:val="ro-RO" w:eastAsia="ar-SA"/>
    </w:rPr>
  </w:style>
  <w:style w:type="character" w:customStyle="1" w:styleId="hps">
    <w:name w:val="hps"/>
    <w:uiPriority w:val="99"/>
    <w:rPr>
      <w:rFonts w:cs="Times New Roman"/>
    </w:rPr>
  </w:style>
  <w:style w:type="character" w:customStyle="1" w:styleId="atn">
    <w:name w:val="atn"/>
    <w:uiPriority w:val="99"/>
    <w:rPr>
      <w:rFonts w:cs="Times New Roman"/>
    </w:rPr>
  </w:style>
  <w:style w:type="table" w:customStyle="1" w:styleId="TableGrid51">
    <w:name w:val="Table Grid51"/>
    <w:basedOn w:val="TableNormal"/>
    <w:next w:val="TableGrid"/>
    <w:uiPriority w:val="59"/>
    <w:pPr>
      <w:spacing w:after="0" w:line="240" w:lineRule="auto"/>
    </w:pPr>
    <w:rPr>
      <w:rFonts w:ascii="Calibri" w:eastAsia="Times New Roman"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qFormat/>
    <w:pPr>
      <w:spacing w:after="0" w:line="240" w:lineRule="auto"/>
      <w:contextualSpacing/>
      <w:jc w:val="both"/>
    </w:pPr>
    <w:rPr>
      <w:rFonts w:ascii="Cambria" w:eastAsia="Times New Roman" w:hAnsi="Cambria" w:cs="Times New Roman"/>
      <w:spacing w:val="-10"/>
      <w:kern w:val="28"/>
      <w:sz w:val="56"/>
      <w:szCs w:val="56"/>
      <w:lang w:val="en-GB" w:eastAsia="x-none"/>
    </w:rPr>
  </w:style>
  <w:style w:type="character" w:customStyle="1" w:styleId="TitleChar">
    <w:name w:val="Title Char"/>
    <w:basedOn w:val="DefaultParagraphFont"/>
    <w:link w:val="Title"/>
    <w:rPr>
      <w:rFonts w:ascii="Cambria" w:eastAsia="Times New Roman" w:hAnsi="Cambria" w:cs="Times New Roman"/>
      <w:spacing w:val="-10"/>
      <w:kern w:val="28"/>
      <w:sz w:val="56"/>
      <w:szCs w:val="56"/>
      <w:lang w:val="en-GB" w:eastAsia="x-none"/>
    </w:rPr>
  </w:style>
  <w:style w:type="character" w:customStyle="1" w:styleId="DefaultTextChar">
    <w:name w:val="Default Text Char"/>
    <w:link w:val="DefaultText"/>
    <w:rPr>
      <w:rFonts w:ascii="Times New Roman" w:eastAsia="Times New Roman" w:hAnsi="Times New Roman" w:cs="Times New Roman"/>
      <w:sz w:val="24"/>
      <w:szCs w:val="24"/>
      <w:lang w:eastAsia="ar-SA"/>
    </w:rPr>
  </w:style>
  <w:style w:type="paragraph" w:styleId="CommentText">
    <w:name w:val="annotation text"/>
    <w:basedOn w:val="Normal"/>
    <w:link w:val="CommentTextChar"/>
    <w:semiHidden/>
    <w:unhideWhenUsed/>
    <w:pPr>
      <w:spacing w:after="0" w:line="240" w:lineRule="auto"/>
      <w:jc w:val="both"/>
    </w:pPr>
    <w:rPr>
      <w:rFonts w:ascii="TmsR Tehno" w:eastAsia="Times New Roman" w:hAnsi="TmsR Tehno" w:cs="Times New Roman"/>
      <w:sz w:val="20"/>
      <w:szCs w:val="20"/>
      <w:lang w:val="en-GB"/>
    </w:rPr>
  </w:style>
  <w:style w:type="character" w:customStyle="1" w:styleId="CommentTextChar">
    <w:name w:val="Comment Text Char"/>
    <w:basedOn w:val="DefaultParagraphFont"/>
    <w:link w:val="CommentText"/>
    <w:semiHidden/>
    <w:rPr>
      <w:rFonts w:ascii="TmsR Tehno" w:eastAsia="Times New Roman" w:hAnsi="TmsR Tehno" w:cs="Times New Roman"/>
      <w:sz w:val="20"/>
      <w:szCs w:val="20"/>
      <w:lang w:val="en-GB"/>
    </w:rPr>
  </w:style>
  <w:style w:type="character" w:styleId="CommentReference">
    <w:name w:val="annotation reference"/>
    <w:semiHidden/>
    <w:unhideWhenUsed/>
    <w:rPr>
      <w:sz w:val="16"/>
      <w:szCs w:val="16"/>
    </w:rPr>
  </w:style>
  <w:style w:type="paragraph" w:customStyle="1" w:styleId="EFSABodytext">
    <w:name w:val="EFSA_Body text"/>
    <w:basedOn w:val="Normal"/>
    <w:link w:val="EFSABodytextChar"/>
    <w:uiPriority w:val="99"/>
    <w:pPr>
      <w:spacing w:after="120" w:line="240" w:lineRule="auto"/>
      <w:jc w:val="both"/>
    </w:pPr>
    <w:rPr>
      <w:rFonts w:ascii="Tahoma" w:eastAsia="Calibri" w:hAnsi="Tahoma" w:cs="Tahoma"/>
      <w:sz w:val="20"/>
      <w:szCs w:val="20"/>
      <w:lang w:val="en-GB"/>
    </w:rPr>
  </w:style>
  <w:style w:type="character" w:customStyle="1" w:styleId="EFSABodytextChar">
    <w:name w:val="EFSA_Body text Char"/>
    <w:link w:val="EFSABodytext"/>
    <w:uiPriority w:val="99"/>
    <w:locked/>
    <w:rPr>
      <w:rFonts w:ascii="Tahoma" w:eastAsia="Calibri" w:hAnsi="Tahoma" w:cs="Tahoma"/>
      <w:sz w:val="20"/>
      <w:szCs w:val="20"/>
      <w:lang w:val="en-GB"/>
    </w:rPr>
  </w:style>
  <w:style w:type="paragraph" w:customStyle="1" w:styleId="EFSAHeading1">
    <w:name w:val="EFSA_Heading 1"/>
    <w:basedOn w:val="Heading1"/>
    <w:next w:val="EFSABodytext"/>
    <w:link w:val="EFSAHeading1Char"/>
    <w:uiPriority w:val="99"/>
    <w:pPr>
      <w:keepLines w:val="0"/>
      <w:numPr>
        <w:numId w:val="19"/>
      </w:numPr>
      <w:spacing w:before="240" w:after="120"/>
      <w:jc w:val="left"/>
    </w:pPr>
    <w:rPr>
      <w:rFonts w:ascii="Tahoma" w:hAnsi="Tahoma" w:cs="Tahoma"/>
      <w:sz w:val="24"/>
      <w:szCs w:val="24"/>
      <w:lang w:val="en-GB" w:eastAsia="en-US"/>
    </w:rPr>
  </w:style>
  <w:style w:type="character" w:customStyle="1" w:styleId="EFSAHeading1Char">
    <w:name w:val="EFSA_Heading 1 Char"/>
    <w:link w:val="EFSAHeading1"/>
    <w:uiPriority w:val="99"/>
    <w:locked/>
    <w:rPr>
      <w:rFonts w:ascii="Tahoma" w:eastAsia="Times New Roman" w:hAnsi="Tahoma" w:cs="Tahoma"/>
      <w:b/>
      <w:bCs/>
      <w:sz w:val="24"/>
      <w:szCs w:val="24"/>
      <w:lang w:val="en-GB"/>
    </w:rPr>
  </w:style>
  <w:style w:type="paragraph" w:customStyle="1" w:styleId="EFSAHeading2">
    <w:name w:val="EFSA_Heading 2"/>
    <w:basedOn w:val="Normal"/>
    <w:next w:val="EFSABodytext"/>
    <w:uiPriority w:val="99"/>
    <w:pPr>
      <w:keepNext/>
      <w:numPr>
        <w:ilvl w:val="1"/>
        <w:numId w:val="19"/>
      </w:numPr>
      <w:spacing w:before="240" w:after="120" w:line="240" w:lineRule="auto"/>
      <w:outlineLvl w:val="1"/>
    </w:pPr>
    <w:rPr>
      <w:rFonts w:ascii="Tahoma" w:eastAsia="Times New Roman" w:hAnsi="Tahoma" w:cs="Tahoma"/>
      <w:b/>
      <w:bCs/>
      <w:color w:val="7F7F7F"/>
      <w:sz w:val="24"/>
      <w:szCs w:val="24"/>
      <w:lang w:val="en-GB"/>
    </w:rPr>
  </w:style>
  <w:style w:type="paragraph" w:customStyle="1" w:styleId="EFSAHeading3">
    <w:name w:val="EFSA_Heading 3"/>
    <w:basedOn w:val="EFSAHeading2"/>
    <w:next w:val="EFSABodytext"/>
    <w:uiPriority w:val="99"/>
    <w:pPr>
      <w:numPr>
        <w:ilvl w:val="2"/>
      </w:numPr>
      <w:outlineLvl w:val="2"/>
    </w:pPr>
    <w:rPr>
      <w:sz w:val="22"/>
      <w:szCs w:val="22"/>
    </w:rPr>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basedOn w:val="CommentTextChar"/>
    <w:link w:val="CommentSubject"/>
    <w:semiHidden/>
    <w:rPr>
      <w:rFonts w:ascii="TmsR Tehno" w:eastAsia="Times New Roman" w:hAnsi="TmsR Tehno"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483813010">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129278213">
      <w:bodyDiv w:val="1"/>
      <w:marLeft w:val="0"/>
      <w:marRight w:val="0"/>
      <w:marTop w:val="0"/>
      <w:marBottom w:val="0"/>
      <w:divBdr>
        <w:top w:val="none" w:sz="0" w:space="0" w:color="auto"/>
        <w:left w:val="none" w:sz="0" w:space="0" w:color="auto"/>
        <w:bottom w:val="none" w:sz="0" w:space="0" w:color="auto"/>
        <w:right w:val="none" w:sz="0" w:space="0" w:color="auto"/>
      </w:divBdr>
    </w:div>
    <w:div w:id="1186363434">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783265518">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893DB-06D1-44B2-A710-5A54C5A4F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1569</Words>
  <Characters>8947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Dragos Zarnescu</cp:lastModifiedBy>
  <cp:revision>2</cp:revision>
  <cp:lastPrinted>2019-06-10T14:34:00Z</cp:lastPrinted>
  <dcterms:created xsi:type="dcterms:W3CDTF">2019-06-10T14:38:00Z</dcterms:created>
  <dcterms:modified xsi:type="dcterms:W3CDTF">2019-06-10T14:38:00Z</dcterms:modified>
</cp:coreProperties>
</file>